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D4" w:rsidRPr="00DE3ED4" w:rsidRDefault="00DE3ED4" w:rsidP="00DE3ED4">
      <w:pPr>
        <w:spacing w:after="210" w:line="750" w:lineRule="atLeast"/>
        <w:jc w:val="center"/>
        <w:textAlignment w:val="baseline"/>
        <w:outlineLvl w:val="0"/>
        <w:rPr>
          <w:rFonts w:ascii="Nikosh" w:eastAsia="Times New Roman" w:hAnsi="Nikosh" w:cs="Nikosh"/>
          <w:b/>
          <w:bCs/>
          <w:color w:val="181818"/>
          <w:kern w:val="36"/>
          <w:sz w:val="69"/>
          <w:szCs w:val="69"/>
        </w:rPr>
      </w:pPr>
      <w:r w:rsidRPr="00DE3ED4">
        <w:rPr>
          <w:rFonts w:ascii="Nikosh" w:eastAsia="Times New Roman" w:hAnsi="Nikosh" w:cs="Nikosh"/>
          <w:b/>
          <w:bCs/>
          <w:color w:val="181818"/>
          <w:kern w:val="36"/>
          <w:sz w:val="69"/>
          <w:szCs w:val="69"/>
          <w:cs/>
        </w:rPr>
        <w:t>ইউনিয়ন পরিষদের কার্যাবলী</w:t>
      </w: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648"/>
        <w:gridCol w:w="1368"/>
        <w:gridCol w:w="8784"/>
      </w:tblGrid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০১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পাঠশালা ও বিভিন্ন মেয়াদী উন্নয়ন পরিকল্পনা তৈরী।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০২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পল্লী অবকাঠামো উন্নয়ন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সংরক্ষণ ও রক্ষনাবেক্ষণ।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০৩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শিক্ষা এবং প্রাথমিক ও গণশিক্ষা কার্যক্রম সম্পর্কিত।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০৪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স্বাস্থ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পরিবার পরিকল্পনা সম্পর্কিত কার্যক্রম বাস্তবায়ন।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০৫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কৃষি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মৎস্য ও পশুসম্পদ ও অন্যান্য অর্থনৈতিক উন্নয়নে প্রয়োজনীয় কার্যক্রম গ্রহণ।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০৬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মহামারী নিয়ন্ত্রন ও দুর্যোগ ব্যবস্থাপনায়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 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প্রয়োজনীয় কার্যক্রম গ্রহণ।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০৭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কর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ফি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টোল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ফিস ইত্যাদি ধার্যকরণ ও আদায়।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০৮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পারিবারিক বিরোধ নিরসন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নারী ও শিশু কল্যান সম্পর্কিত প্রয়োজনীয় কার্যক্রম সম্পাদন।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০৯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খেলাধুলা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সামাজিক উন্নতি সংস্কৃতি ইত্যাদি কার্যক্রমে প্রয়োজনীয় উদ্যোগ গ্রহন ও সহযোগিতা প্রদান।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১০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পরিবেশ উন্নয়ন ও সংরক্ষণে প্রয়োজনীয় ব্যবস্থা গ্রহণ।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১১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আইন শৃংখলা রক্ষায় সরকারের অর্পিত দায়িত্ব পালন ও প্রয়োজনীয় কার্যক্রম গ্রহণ।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১২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জন্ম-মৃত্যু নিবন্ধীকরণ।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১৩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সরকারি স্থান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উন্মুক্ত জায়গা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উদ্যান ও খেলার মাঠের হেফাজতকরা।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১৪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ইউনিয়ন পরিষদের রাস্তায় ও সরকারী স্থানে বাতি জ্বালানো।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১৫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বৃক্ষরোপণ ও সংরক্ষণ এবং বৃক্ষ সম্পদ চুরি ও ধ্বংস প্রতিরোধ।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১৬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কবরস্থান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শ্মশান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জনসাধারণের সভার স্থান ও অন্যান্য সরকারী সম্পত্তির রক্ষণাবেক্ষণ ও পরিচালনা।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১৭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জনপথ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রাজপথ ও সরকারি স্থানে অনথিকার প্রবেশরোধ এবং এইসব স্থানে উৎপাত ও তাহার কারণ বন্ধ করা।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১৮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জনপথ ও রাজপথের ক্ষতি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বিনষ্ট বা ধ্বংস প্রতিরোধ করা।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১৯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গোবর ও রাস্তার আবজর্না সংগ্রহ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অপসারণ ও ব্যবস্থাপনা নিশ্চিত করা।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২০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অপরাধমূলক ও বিপজ্জনক ব্যবসা নিয়ন্ত্রণ।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lastRenderedPageBreak/>
              <w:t>২১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মৃত পশুর দেহ অপসারণ ও নিয়ন্ত্রন এবং পশু জবাই নিয়ন্ত্রণ।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২২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ইউনিয়নে নতুন বাড়ী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দালান নির্মান ও পুনঃনির্মান এবং বিপজ্জনক দালান নিয়ন্ত্রন।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২৩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কূয়া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পানি তোলার কল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জলাধার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পুকুর এবং পানি সরবরাহের অন্যান্য উৎসের ব্যবস্থাপনা ও সংরক্ষণ।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২৪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খাবার পানির উৎসের দূষণরোধ এবং জনস্বাস্থ্যের জন্য ক্ষতিকর সন্দেহযুক্ত কূপ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পুকুর বা পানি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 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সরবরাহের অন্যান্য স্থানের পানি ব্যবহার নিষিদ্ধ করা।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২৫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খাবার পানির জন্য সংরক্ষিত কূপ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পুকুর বা পানি সরবরাহের অন্যান্য স্থানে বা নিকটবর্তী স্থানে গোসল</w:t>
            </w:r>
          </w:p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কাপড় কাচাঁ বা পশু গোসল করানো নিষিদ্ধ বা নিয়ন্ত্রণ করা।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২৬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পুকুর বা পানি সরবরাহের অন্যান্য স্থানে বা নিকটবর্তী স্থানে শন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পাট বা অন্যান্য ভিজানো নিষিদ্ধ নিয়ন্ত্রণ করা।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২৭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আবাসিক এলাকার মধ্যে চামড়া রং করা বা পাকা করা নিষিদ্ধ বা নিয়ন্ত্রণ করা।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২৮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আবাসিক এলাকার মাটি খনন করিয়া পাথর বা অন্যান্য বস্তু উত্তোলন নিষিদ্ধ বা নিয়ন্ত্রণ করা।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২৯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আবাসিক এলাকায় ইট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মাটির পাত্র বা অন্যান্য ভাটি নির্মান নিষিদ্ধ বা নিয়ন্ত্রণ করা।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৩০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অগ্নি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বন্যা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শিলাবৃষ্টিসহ ঝড়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ভূমিকম্প বা অন্যান্য প্রাকৃতিক দূর্যোগ মোতাবিলায় প্রয়োজনীয় তৎপরতা গ্রহন ও সরকারকে সার্বক্ষনিক সহায়তা প্রদান।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৩১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বিধবা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এতিম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গরিব ও দুঃস্থ ব্যাক্তিদের তালিকা সংরক্ষন ও সাহায্য করা।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৩২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সমবায় আন্দোলন ও গ্রামীণ শিল্পের উন্নয়ন উৎসাহ প্রদান।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৩৩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বাড়তি খাদ্য উৎপাদনের ব্যবস্থা গ্রহন।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৩৪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গবাদি পশুর খোয়ার নিয়ন্ত্রন ও রক্ষনাবেক্ষণের ব্যবস্থা করা।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৩৫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প্রাথমিক চিকিৎসা কেন্দ্রের ব্যবস্থা করা।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৩৬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ইউনিয়নের বাসিন্দাদের নিরাপত্তা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আরাম-আয়েশ বা সুযোগ সুবিধার জন্য প্রয়োজনিয় অন্যান্য ব্যবস্থা গ্রহন।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৩৭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ই-গভর্ণেন্স চালু উৎসাহিতকরণ।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৩৮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ইউনিয়ন পরিষদের মত সদৃশ কাজে নিয়োজিত অন্যান্য সংস্থার সাথে সহযোগিতা সম্প্রসারণ।</w:t>
            </w:r>
          </w:p>
        </w:tc>
      </w:tr>
      <w:tr w:rsidR="00DE3ED4" w:rsidRPr="00DE3ED4" w:rsidTr="00DE3ED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৩৯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D4" w:rsidRPr="00DE3ED4" w:rsidRDefault="00DE3ED4" w:rsidP="00DE3ED4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E3ED4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সরকার কর্তৃক সময়ে সময়ে আরোপিত দায়িত্ববলী।</w:t>
            </w:r>
          </w:p>
        </w:tc>
      </w:tr>
    </w:tbl>
    <w:p w:rsidR="00AF78A6" w:rsidRPr="00DE3ED4" w:rsidRDefault="00AF78A6" w:rsidP="00DE3ED4"/>
    <w:sectPr w:rsidR="00AF78A6" w:rsidRPr="00DE3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3ED4"/>
    <w:rsid w:val="00AF78A6"/>
    <w:rsid w:val="00DE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E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E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>Grizli777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monju jhikra</dc:creator>
  <cp:keywords/>
  <dc:description/>
  <cp:lastModifiedBy>monju jhikra</cp:lastModifiedBy>
  <cp:revision>2</cp:revision>
  <dcterms:created xsi:type="dcterms:W3CDTF">2020-11-28T14:33:00Z</dcterms:created>
  <dcterms:modified xsi:type="dcterms:W3CDTF">2020-11-28T14:33:00Z</dcterms:modified>
</cp:coreProperties>
</file>