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62" w:rsidRDefault="00354B62" w:rsidP="00354B62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354B62" w:rsidRPr="003B3339" w:rsidRDefault="00354B62" w:rsidP="00354B62">
      <w:pPr>
        <w:jc w:val="center"/>
        <w:rPr>
          <w:bCs/>
          <w:sz w:val="24"/>
          <w:szCs w:val="24"/>
        </w:rPr>
      </w:pPr>
      <w:r>
        <w:rPr>
          <w:rFonts w:ascii="AdarshaLipiNormal" w:hAnsi="AdarshaLipiNorm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147320</wp:posOffset>
                </wp:positionV>
                <wp:extent cx="1280160" cy="452755"/>
                <wp:effectExtent l="9525" t="9525" r="571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62" w:rsidRPr="00A54C80" w:rsidRDefault="00354B62" w:rsidP="00354B62">
                            <w:pPr>
                              <w:jc w:val="center"/>
                              <w:rPr>
                                <w:rFonts w:ascii="SutonnyMJ" w:hAnsi="SutonnyMJ" w:cs="SutonnyMJ"/>
                                <w:sz w:val="26"/>
                              </w:rPr>
                            </w:pP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Dbœq‡bi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MYZš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¿</w:t>
                            </w:r>
                          </w:p>
                          <w:p w:rsidR="00354B62" w:rsidRPr="00A54C80" w:rsidRDefault="00354B62" w:rsidP="00354B62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†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kL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nvwmbvi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g~jgš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95.6pt;margin-top:11.6pt;width:100.8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">
                <v:textbox>
                  <w:txbxContent>
                    <w:p w:rsidR="00354B62" w:rsidRPr="00A54C80" w:rsidRDefault="00354B62" w:rsidP="00354B62">
                      <w:pPr>
                        <w:jc w:val="center"/>
                        <w:rPr>
                          <w:rFonts w:ascii="SutonnyMJ" w:hAnsi="SutonnyMJ" w:cs="SutonnyMJ"/>
                          <w:sz w:val="26"/>
                        </w:rPr>
                      </w:pP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Dbœq‡bi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MYZš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¿</w:t>
                      </w:r>
                    </w:p>
                    <w:p w:rsidR="00354B62" w:rsidRPr="00A54C80" w:rsidRDefault="00354B62" w:rsidP="00354B62">
                      <w:pPr>
                        <w:jc w:val="center"/>
                        <w:rPr>
                          <w:sz w:val="26"/>
                        </w:rPr>
                      </w:pPr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†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kL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nvwmbvi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g~jgš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¿</w:t>
                      </w:r>
                    </w:p>
                  </w:txbxContent>
                </v:textbox>
              </v:shape>
            </w:pict>
          </mc:Fallback>
        </mc:AlternateContent>
      </w:r>
      <w:r w:rsidRPr="00A54C80">
        <w:rPr>
          <w:bCs/>
          <w:sz w:val="24"/>
          <w:szCs w:val="24"/>
        </w:rPr>
        <w:t xml:space="preserve"> </w:t>
      </w:r>
      <w:r w:rsidRPr="003B3339">
        <w:rPr>
          <w:bCs/>
          <w:sz w:val="24"/>
          <w:szCs w:val="24"/>
        </w:rPr>
        <w:t xml:space="preserve">Government of the </w:t>
      </w:r>
      <w:proofErr w:type="spellStart"/>
      <w:r w:rsidRPr="003B3339">
        <w:rPr>
          <w:bCs/>
          <w:sz w:val="24"/>
          <w:szCs w:val="24"/>
        </w:rPr>
        <w:t>Peoples</w:t>
      </w:r>
      <w:proofErr w:type="spellEnd"/>
      <w:r w:rsidRPr="003B3339">
        <w:rPr>
          <w:bCs/>
          <w:sz w:val="24"/>
          <w:szCs w:val="24"/>
        </w:rPr>
        <w:t xml:space="preserve"> Republic of Bangladesh</w:t>
      </w:r>
    </w:p>
    <w:p w:rsidR="00354B62" w:rsidRPr="003B3339" w:rsidRDefault="00354B62" w:rsidP="00354B62">
      <w:pPr>
        <w:pStyle w:val="Heading9"/>
        <w:rPr>
          <w:b w:val="0"/>
          <w:szCs w:val="24"/>
        </w:rPr>
      </w:pPr>
      <w:r w:rsidRPr="003B3339">
        <w:rPr>
          <w:b w:val="0"/>
          <w:szCs w:val="24"/>
        </w:rPr>
        <w:t>Local Government Engineering Department</w:t>
      </w:r>
    </w:p>
    <w:p w:rsidR="00354B62" w:rsidRPr="003B3339" w:rsidRDefault="00354B62" w:rsidP="00354B62">
      <w:pPr>
        <w:jc w:val="center"/>
        <w:rPr>
          <w:sz w:val="24"/>
          <w:szCs w:val="24"/>
        </w:rPr>
      </w:pPr>
      <w:r w:rsidRPr="003B3339">
        <w:rPr>
          <w:sz w:val="24"/>
          <w:szCs w:val="24"/>
        </w:rPr>
        <w:t>Office of the Executive Engineer</w:t>
      </w:r>
    </w:p>
    <w:p w:rsidR="00354B62" w:rsidRPr="003B3339" w:rsidRDefault="00354B62" w:rsidP="00354B62">
      <w:pPr>
        <w:jc w:val="center"/>
        <w:rPr>
          <w:sz w:val="24"/>
          <w:szCs w:val="24"/>
          <w:u w:val="single"/>
        </w:rPr>
      </w:pPr>
      <w:proofErr w:type="spellStart"/>
      <w:proofErr w:type="gramStart"/>
      <w:r w:rsidRPr="003B3339">
        <w:rPr>
          <w:sz w:val="24"/>
          <w:szCs w:val="24"/>
          <w:u w:val="single"/>
        </w:rPr>
        <w:t>Sirajgonj</w:t>
      </w:r>
      <w:proofErr w:type="spellEnd"/>
      <w:r w:rsidRPr="003B3339">
        <w:rPr>
          <w:sz w:val="24"/>
          <w:szCs w:val="24"/>
          <w:u w:val="single"/>
        </w:rPr>
        <w:t>.</w:t>
      </w:r>
      <w:proofErr w:type="gramEnd"/>
    </w:p>
    <w:p w:rsidR="00354B62" w:rsidRPr="005D629E" w:rsidRDefault="00354B62" w:rsidP="00354B62">
      <w:pPr>
        <w:jc w:val="center"/>
        <w:rPr>
          <w:sz w:val="24"/>
          <w:szCs w:val="24"/>
        </w:rPr>
      </w:pPr>
      <w:proofErr w:type="gramStart"/>
      <w:r w:rsidRPr="007458D2">
        <w:rPr>
          <w:szCs w:val="24"/>
        </w:rPr>
        <w:t>www</w:t>
      </w:r>
      <w:proofErr w:type="gramEnd"/>
      <w:r w:rsidRPr="007458D2">
        <w:rPr>
          <w:szCs w:val="24"/>
        </w:rPr>
        <w:t>.</w:t>
      </w:r>
      <w:hyperlink r:id="rId7" w:history="1">
        <w:r w:rsidRPr="007458D2">
          <w:rPr>
            <w:rStyle w:val="Hyperlink"/>
            <w:szCs w:val="24"/>
          </w:rPr>
          <w:t>lged.gov.bd</w:t>
        </w:r>
      </w:hyperlink>
      <w:r w:rsidRPr="007458D2">
        <w:rPr>
          <w:szCs w:val="24"/>
        </w:rPr>
        <w:t xml:space="preserve"> </w:t>
      </w: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Default="00354B62" w:rsidP="00354B62">
      <w:pPr>
        <w:jc w:val="both"/>
        <w:rPr>
          <w:sz w:val="24"/>
          <w:szCs w:val="24"/>
        </w:rPr>
      </w:pPr>
      <w:r>
        <w:rPr>
          <w:sz w:val="24"/>
          <w:szCs w:val="24"/>
        </w:rPr>
        <w:t>Memo no: 46.02.8800.000.99.001.19.3910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Date: 07.11.2019.</w:t>
      </w:r>
    </w:p>
    <w:p w:rsidR="00354B62" w:rsidRPr="003B3339" w:rsidRDefault="00354B62" w:rsidP="00354B62">
      <w:pPr>
        <w:jc w:val="both"/>
        <w:rPr>
          <w:b/>
          <w:sz w:val="24"/>
          <w:szCs w:val="24"/>
          <w:u w:val="single"/>
        </w:rPr>
      </w:pPr>
    </w:p>
    <w:p w:rsidR="00354B62" w:rsidRPr="003B3339" w:rsidRDefault="00354B62" w:rsidP="00354B62">
      <w:pPr>
        <w:pStyle w:val="Title"/>
        <w:rPr>
          <w:sz w:val="34"/>
          <w:szCs w:val="24"/>
          <w:u w:val="single"/>
        </w:rPr>
      </w:pPr>
    </w:p>
    <w:p w:rsidR="00354B62" w:rsidRPr="003B3339" w:rsidRDefault="00354B62" w:rsidP="00354B62">
      <w:pPr>
        <w:pStyle w:val="Title"/>
        <w:rPr>
          <w:sz w:val="34"/>
          <w:szCs w:val="24"/>
          <w:u w:val="single"/>
        </w:rPr>
      </w:pPr>
      <w:proofErr w:type="gramStart"/>
      <w:r w:rsidRPr="003B3339">
        <w:rPr>
          <w:sz w:val="34"/>
          <w:szCs w:val="24"/>
          <w:u w:val="single"/>
        </w:rPr>
        <w:t>e-IFT</w:t>
      </w:r>
      <w:proofErr w:type="gramEnd"/>
      <w:r w:rsidRPr="003B3339">
        <w:rPr>
          <w:sz w:val="34"/>
          <w:szCs w:val="24"/>
          <w:u w:val="single"/>
        </w:rPr>
        <w:t xml:space="preserve"> No: </w:t>
      </w:r>
      <w:r>
        <w:rPr>
          <w:sz w:val="34"/>
          <w:szCs w:val="24"/>
          <w:u w:val="single"/>
        </w:rPr>
        <w:t>20</w:t>
      </w:r>
      <w:r w:rsidRPr="003B3339">
        <w:rPr>
          <w:sz w:val="34"/>
          <w:szCs w:val="24"/>
          <w:u w:val="single"/>
        </w:rPr>
        <w:t>/</w:t>
      </w:r>
      <w:r>
        <w:rPr>
          <w:sz w:val="34"/>
          <w:szCs w:val="24"/>
          <w:u w:val="single"/>
        </w:rPr>
        <w:t>20</w:t>
      </w:r>
      <w:r w:rsidRPr="003B3339">
        <w:rPr>
          <w:sz w:val="34"/>
          <w:szCs w:val="24"/>
          <w:u w:val="single"/>
        </w:rPr>
        <w:t>1</w:t>
      </w:r>
      <w:r>
        <w:rPr>
          <w:sz w:val="34"/>
          <w:szCs w:val="24"/>
          <w:u w:val="single"/>
        </w:rPr>
        <w:t>9</w:t>
      </w:r>
      <w:r w:rsidRPr="003B3339">
        <w:rPr>
          <w:sz w:val="34"/>
          <w:szCs w:val="24"/>
          <w:u w:val="single"/>
        </w:rPr>
        <w:t>-</w:t>
      </w:r>
      <w:r>
        <w:rPr>
          <w:sz w:val="34"/>
          <w:szCs w:val="24"/>
          <w:u w:val="single"/>
        </w:rPr>
        <w:t>20</w:t>
      </w:r>
    </w:p>
    <w:p w:rsidR="00354B62" w:rsidRPr="003B3339" w:rsidRDefault="00354B62" w:rsidP="00354B62">
      <w:pPr>
        <w:pStyle w:val="Title"/>
        <w:rPr>
          <w:sz w:val="24"/>
          <w:szCs w:val="24"/>
          <w:u w:val="single"/>
        </w:rPr>
      </w:pPr>
    </w:p>
    <w:p w:rsidR="00354B62" w:rsidRPr="003B3339" w:rsidRDefault="00354B62" w:rsidP="00354B62">
      <w:pPr>
        <w:jc w:val="both"/>
        <w:rPr>
          <w:sz w:val="8"/>
          <w:szCs w:val="24"/>
          <w:u w:val="single"/>
        </w:rPr>
      </w:pPr>
    </w:p>
    <w:p w:rsidR="00354B62" w:rsidRPr="003B3339" w:rsidRDefault="00354B62" w:rsidP="00354B62">
      <w:pPr>
        <w:jc w:val="both"/>
        <w:rPr>
          <w:sz w:val="24"/>
          <w:szCs w:val="24"/>
          <w:u w:val="single"/>
        </w:rPr>
      </w:pPr>
    </w:p>
    <w:p w:rsidR="00354B62" w:rsidRPr="00AD4BDB" w:rsidRDefault="00354B62" w:rsidP="00354B62">
      <w:pPr>
        <w:pStyle w:val="BodyText2"/>
        <w:jc w:val="center"/>
        <w:rPr>
          <w:b w:val="0"/>
          <w:sz w:val="24"/>
          <w:szCs w:val="24"/>
        </w:rPr>
      </w:pPr>
      <w:proofErr w:type="gramStart"/>
      <w:r w:rsidRPr="00AD4BDB">
        <w:rPr>
          <w:b w:val="0"/>
          <w:sz w:val="24"/>
          <w:szCs w:val="24"/>
        </w:rPr>
        <w:t>e-Tender</w:t>
      </w:r>
      <w:proofErr w:type="gramEnd"/>
      <w:r w:rsidRPr="00AD4BDB">
        <w:rPr>
          <w:b w:val="0"/>
          <w:sz w:val="24"/>
          <w:szCs w:val="24"/>
        </w:rPr>
        <w:t xml:space="preserve"> is invited in the National e-GP System Portal </w:t>
      </w:r>
      <w:r w:rsidRPr="00AD4BDB">
        <w:rPr>
          <w:b w:val="0"/>
          <w:sz w:val="24"/>
          <w:szCs w:val="24"/>
          <w:u w:val="single"/>
        </w:rPr>
        <w:t>(http://www.eprocure.gov.bd)</w:t>
      </w:r>
      <w:r w:rsidRPr="00AD4BDB">
        <w:rPr>
          <w:b w:val="0"/>
          <w:sz w:val="24"/>
          <w:szCs w:val="24"/>
        </w:rPr>
        <w:t xml:space="preserve"> for the </w:t>
      </w:r>
    </w:p>
    <w:p w:rsidR="00354B62" w:rsidRPr="00AD4BDB" w:rsidRDefault="00354B62" w:rsidP="00354B62">
      <w:pPr>
        <w:pStyle w:val="BodyText2"/>
        <w:jc w:val="both"/>
        <w:rPr>
          <w:b w:val="0"/>
          <w:sz w:val="24"/>
          <w:szCs w:val="24"/>
        </w:rPr>
      </w:pPr>
      <w:r w:rsidRPr="00AD4BDB">
        <w:rPr>
          <w:b w:val="0"/>
          <w:sz w:val="24"/>
          <w:szCs w:val="24"/>
        </w:rPr>
        <w:t>Tender ID No</w:t>
      </w:r>
      <w:r>
        <w:rPr>
          <w:b w:val="0"/>
          <w:sz w:val="24"/>
          <w:szCs w:val="24"/>
        </w:rPr>
        <w:t xml:space="preserve">.376926, 376925,376924, 376923,376922,376921, 376920,376919,376918, 376917, 376916, 376915, 376914, 376913 &amp; </w:t>
      </w:r>
      <w:proofErr w:type="gramStart"/>
      <w:r>
        <w:rPr>
          <w:b w:val="0"/>
          <w:sz w:val="24"/>
          <w:szCs w:val="24"/>
        </w:rPr>
        <w:t>376912 .</w:t>
      </w:r>
      <w:proofErr w:type="gramEnd"/>
      <w:r>
        <w:rPr>
          <w:b w:val="0"/>
          <w:sz w:val="24"/>
          <w:szCs w:val="24"/>
        </w:rPr>
        <w:t xml:space="preserve"> </w:t>
      </w:r>
    </w:p>
    <w:p w:rsidR="00354B62" w:rsidRPr="00AD4BDB" w:rsidRDefault="00354B62" w:rsidP="00354B62">
      <w:pPr>
        <w:pStyle w:val="BodyText2"/>
        <w:rPr>
          <w:sz w:val="24"/>
          <w:szCs w:val="24"/>
        </w:rPr>
      </w:pPr>
    </w:p>
    <w:p w:rsidR="00354B62" w:rsidRPr="00AD4BDB" w:rsidRDefault="00354B62" w:rsidP="00354B62">
      <w:pPr>
        <w:jc w:val="both"/>
        <w:rPr>
          <w:sz w:val="24"/>
          <w:szCs w:val="24"/>
        </w:rPr>
      </w:pPr>
      <w:r w:rsidRPr="00AD4BDB">
        <w:rPr>
          <w:sz w:val="24"/>
          <w:szCs w:val="24"/>
        </w:rPr>
        <w:t xml:space="preserve">This is an online </w:t>
      </w:r>
      <w:proofErr w:type="gramStart"/>
      <w:r w:rsidRPr="00AD4BDB">
        <w:rPr>
          <w:sz w:val="24"/>
          <w:szCs w:val="24"/>
        </w:rPr>
        <w:t>Tender</w:t>
      </w:r>
      <w:proofErr w:type="gramEnd"/>
      <w:r w:rsidRPr="00AD4BDB">
        <w:rPr>
          <w:sz w:val="24"/>
          <w:szCs w:val="24"/>
        </w:rPr>
        <w:t>, where only e-Tender will be accepted in the National e-GP portal and no offline/hard copies will be accepted.</w:t>
      </w:r>
    </w:p>
    <w:p w:rsidR="00354B62" w:rsidRPr="00AD4BDB" w:rsidRDefault="00354B62" w:rsidP="00354B62">
      <w:pPr>
        <w:jc w:val="center"/>
        <w:rPr>
          <w:sz w:val="24"/>
          <w:szCs w:val="24"/>
        </w:rPr>
      </w:pPr>
    </w:p>
    <w:p w:rsidR="00354B62" w:rsidRPr="00AD4BDB" w:rsidRDefault="00354B62" w:rsidP="00354B62">
      <w:pPr>
        <w:jc w:val="both"/>
        <w:rPr>
          <w:sz w:val="24"/>
          <w:szCs w:val="24"/>
        </w:rPr>
      </w:pPr>
      <w:r w:rsidRPr="00AD4BDB">
        <w:rPr>
          <w:sz w:val="24"/>
          <w:szCs w:val="24"/>
        </w:rPr>
        <w:t xml:space="preserve">To submit e-Tender, registration in the National e-GP System </w:t>
      </w:r>
      <w:proofErr w:type="spellStart"/>
      <w:r w:rsidRPr="00AD4BDB">
        <w:rPr>
          <w:sz w:val="24"/>
          <w:szCs w:val="24"/>
        </w:rPr>
        <w:t>Portlal</w:t>
      </w:r>
      <w:proofErr w:type="spellEnd"/>
      <w:r w:rsidRPr="00AD4B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</w:t>
      </w:r>
      <w:hyperlink r:id="rId8" w:history="1">
        <w:r w:rsidRPr="00AD4BDB">
          <w:rPr>
            <w:rStyle w:val="Hyperlink"/>
            <w:sz w:val="24"/>
            <w:szCs w:val="24"/>
          </w:rPr>
          <w:t>http://www.eprocure.gov.bd</w:t>
        </w:r>
      </w:hyperlink>
      <w:r w:rsidRPr="00AD4BDB">
        <w:rPr>
          <w:sz w:val="24"/>
          <w:szCs w:val="24"/>
        </w:rPr>
        <w:t>) is required.</w:t>
      </w:r>
    </w:p>
    <w:p w:rsidR="00354B62" w:rsidRPr="00AD4BDB" w:rsidRDefault="00354B62" w:rsidP="00354B62">
      <w:pPr>
        <w:jc w:val="center"/>
        <w:rPr>
          <w:sz w:val="24"/>
          <w:szCs w:val="24"/>
        </w:rPr>
      </w:pPr>
    </w:p>
    <w:p w:rsidR="00354B62" w:rsidRDefault="00354B62" w:rsidP="00354B62">
      <w:pPr>
        <w:pStyle w:val="BodyText2"/>
        <w:jc w:val="both"/>
        <w:rPr>
          <w:b w:val="0"/>
          <w:sz w:val="24"/>
          <w:szCs w:val="24"/>
        </w:rPr>
      </w:pPr>
      <w:r w:rsidRPr="00AD4BDB">
        <w:rPr>
          <w:b w:val="0"/>
          <w:sz w:val="24"/>
          <w:szCs w:val="24"/>
        </w:rPr>
        <w:t xml:space="preserve">The fees for downloading the e-Tender Documents from the National e-GP System portal have to be deposited online through any registered Banks’ branches according to e-GP tender Notice of these tender up to </w:t>
      </w:r>
      <w:r>
        <w:rPr>
          <w:b w:val="0"/>
          <w:sz w:val="24"/>
          <w:szCs w:val="24"/>
        </w:rPr>
        <w:t>16</w:t>
      </w:r>
      <w:r w:rsidRPr="00AD4BDB">
        <w:rPr>
          <w:b w:val="0"/>
          <w:sz w:val="24"/>
          <w:szCs w:val="24"/>
        </w:rPr>
        <w:t xml:space="preserve">:00 P.M on </w:t>
      </w:r>
      <w:r>
        <w:rPr>
          <w:b w:val="0"/>
          <w:sz w:val="24"/>
          <w:szCs w:val="24"/>
        </w:rPr>
        <w:t>26.11.2019.</w:t>
      </w:r>
    </w:p>
    <w:p w:rsidR="00354B62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  <w:r w:rsidRPr="003B3339">
        <w:rPr>
          <w:sz w:val="24"/>
          <w:szCs w:val="24"/>
        </w:rPr>
        <w:t>Further information and guidelines are available in the National e-GP System Portal and from e-GP help desk (</w:t>
      </w:r>
      <w:hyperlink r:id="rId9" w:history="1">
        <w:r w:rsidRPr="003B3339">
          <w:rPr>
            <w:rStyle w:val="Hyperlink"/>
            <w:sz w:val="24"/>
            <w:szCs w:val="24"/>
          </w:rPr>
          <w:t>helpdesk@eprocure.gov.bd</w:t>
        </w:r>
      </w:hyperlink>
      <w:r w:rsidRPr="003B3339">
        <w:rPr>
          <w:sz w:val="24"/>
          <w:szCs w:val="24"/>
        </w:rPr>
        <w:t>).</w:t>
      </w: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ind w:left="5760"/>
        <w:jc w:val="center"/>
        <w:rPr>
          <w:sz w:val="24"/>
          <w:szCs w:val="24"/>
        </w:rPr>
      </w:pPr>
      <w:r w:rsidRPr="003B3339">
        <w:rPr>
          <w:sz w:val="24"/>
          <w:szCs w:val="24"/>
        </w:rPr>
        <w:t xml:space="preserve"> Executive Engineer</w:t>
      </w:r>
    </w:p>
    <w:p w:rsidR="00354B62" w:rsidRPr="003B3339" w:rsidRDefault="00354B62" w:rsidP="00354B62">
      <w:pPr>
        <w:ind w:left="5760"/>
        <w:jc w:val="center"/>
        <w:rPr>
          <w:sz w:val="24"/>
          <w:szCs w:val="24"/>
        </w:rPr>
      </w:pPr>
      <w:r w:rsidRPr="003B3339">
        <w:rPr>
          <w:sz w:val="24"/>
          <w:szCs w:val="24"/>
        </w:rPr>
        <w:t xml:space="preserve">LGED, </w:t>
      </w:r>
      <w:proofErr w:type="spellStart"/>
      <w:r w:rsidRPr="003B3339">
        <w:rPr>
          <w:sz w:val="24"/>
          <w:szCs w:val="24"/>
        </w:rPr>
        <w:t>Sirajgonj</w:t>
      </w:r>
      <w:proofErr w:type="spellEnd"/>
      <w:r w:rsidRPr="003B3339">
        <w:rPr>
          <w:sz w:val="24"/>
          <w:szCs w:val="24"/>
        </w:rPr>
        <w:t>.</w:t>
      </w:r>
    </w:p>
    <w:p w:rsidR="00354B62" w:rsidRPr="003B3339" w:rsidRDefault="00354B62" w:rsidP="00354B62">
      <w:pPr>
        <w:ind w:left="5040" w:firstLine="720"/>
        <w:jc w:val="center"/>
        <w:rPr>
          <w:sz w:val="18"/>
          <w:szCs w:val="24"/>
        </w:rPr>
      </w:pPr>
      <w:r w:rsidRPr="003B3339">
        <w:rPr>
          <w:sz w:val="18"/>
          <w:szCs w:val="24"/>
        </w:rPr>
        <w:t>Tel: 0751-62207</w:t>
      </w:r>
    </w:p>
    <w:p w:rsidR="00354B62" w:rsidRPr="003B3339" w:rsidRDefault="00354B62" w:rsidP="00354B62">
      <w:pPr>
        <w:ind w:left="5040" w:firstLine="720"/>
        <w:jc w:val="center"/>
        <w:rPr>
          <w:sz w:val="18"/>
          <w:szCs w:val="24"/>
        </w:rPr>
      </w:pPr>
      <w:r w:rsidRPr="003B3339">
        <w:rPr>
          <w:sz w:val="18"/>
          <w:szCs w:val="24"/>
        </w:rPr>
        <w:t xml:space="preserve"> Email: xen.serajganj@</w:t>
      </w:r>
      <w:hyperlink r:id="rId10" w:history="1">
        <w:r w:rsidRPr="003B3339">
          <w:rPr>
            <w:rStyle w:val="Hyperlink"/>
            <w:sz w:val="18"/>
            <w:szCs w:val="24"/>
          </w:rPr>
          <w:t>lged.gov.bd</w:t>
        </w:r>
      </w:hyperlink>
      <w:r w:rsidRPr="003B3339">
        <w:rPr>
          <w:sz w:val="18"/>
          <w:szCs w:val="24"/>
        </w:rPr>
        <w:t xml:space="preserve"> </w:t>
      </w:r>
    </w:p>
    <w:p w:rsidR="00354B62" w:rsidRPr="00842D7E" w:rsidRDefault="00354B62" w:rsidP="00354B62">
      <w:pPr>
        <w:rPr>
          <w:bCs/>
          <w:sz w:val="30"/>
          <w:szCs w:val="28"/>
        </w:rPr>
      </w:pPr>
      <w:r w:rsidRPr="00842D7E">
        <w:rPr>
          <w:bCs/>
          <w:sz w:val="30"/>
          <w:szCs w:val="28"/>
        </w:rPr>
        <w:t>C.C:-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516"/>
        <w:gridCol w:w="9492"/>
      </w:tblGrid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  <w:r w:rsidRPr="00842D7E">
              <w:rPr>
                <w:bCs/>
                <w:sz w:val="24"/>
                <w:szCs w:val="24"/>
              </w:rPr>
              <w:t>01.</w:t>
            </w: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  <w:r w:rsidRPr="00901884">
              <w:rPr>
                <w:bCs/>
                <w:sz w:val="22"/>
                <w:szCs w:val="24"/>
              </w:rPr>
              <w:t xml:space="preserve">Superintending Engineer, LGED, </w:t>
            </w:r>
            <w:proofErr w:type="spellStart"/>
            <w:r>
              <w:rPr>
                <w:bCs/>
                <w:sz w:val="22"/>
                <w:szCs w:val="24"/>
              </w:rPr>
              <w:t>Pabna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 Region, </w:t>
            </w:r>
            <w:proofErr w:type="spellStart"/>
            <w:r>
              <w:rPr>
                <w:bCs/>
                <w:sz w:val="22"/>
                <w:szCs w:val="24"/>
              </w:rPr>
              <w:t>Pabna</w:t>
            </w:r>
            <w:proofErr w:type="spellEnd"/>
            <w:r w:rsidRPr="00901884">
              <w:rPr>
                <w:bCs/>
                <w:sz w:val="22"/>
                <w:szCs w:val="24"/>
              </w:rPr>
              <w:t>.</w:t>
            </w:r>
          </w:p>
        </w:tc>
      </w:tr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Pr="00842D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  <w:proofErr w:type="spellStart"/>
            <w:r w:rsidRPr="00901884">
              <w:rPr>
                <w:bCs/>
                <w:sz w:val="22"/>
                <w:szCs w:val="24"/>
              </w:rPr>
              <w:t>Upazila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 Engineer, </w:t>
            </w:r>
            <w:proofErr w:type="spellStart"/>
            <w:r w:rsidRPr="00901884">
              <w:rPr>
                <w:bCs/>
                <w:sz w:val="22"/>
                <w:szCs w:val="24"/>
              </w:rPr>
              <w:t>Upazila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: ................................., Dist. </w:t>
            </w:r>
            <w:proofErr w:type="spellStart"/>
            <w:r w:rsidRPr="00901884">
              <w:rPr>
                <w:bCs/>
                <w:sz w:val="22"/>
                <w:szCs w:val="24"/>
              </w:rPr>
              <w:t>Sirajgonj</w:t>
            </w:r>
            <w:proofErr w:type="spellEnd"/>
            <w:r w:rsidRPr="00901884">
              <w:rPr>
                <w:bCs/>
                <w:sz w:val="22"/>
                <w:szCs w:val="24"/>
              </w:rPr>
              <w:t>.</w:t>
            </w:r>
          </w:p>
        </w:tc>
      </w:tr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  <w:r w:rsidRPr="00842D7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Pr="00842D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  <w:r w:rsidRPr="00901884">
              <w:rPr>
                <w:bCs/>
                <w:sz w:val="22"/>
                <w:szCs w:val="24"/>
              </w:rPr>
              <w:t>Notice board.</w:t>
            </w:r>
          </w:p>
        </w:tc>
      </w:tr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</w:p>
        </w:tc>
      </w:tr>
    </w:tbl>
    <w:p w:rsidR="00354B62" w:rsidRPr="004B7F9F" w:rsidRDefault="00354B62" w:rsidP="00354B62"/>
    <w:p w:rsidR="002874EC" w:rsidRPr="00354B62" w:rsidRDefault="002874EC" w:rsidP="00354B62"/>
    <w:sectPr w:rsidR="002874EC" w:rsidRPr="00354B62" w:rsidSect="0046400E">
      <w:footerReference w:type="default" r:id="rId11"/>
      <w:pgSz w:w="11909" w:h="16834" w:code="9"/>
      <w:pgMar w:top="567" w:right="907" w:bottom="454" w:left="1418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82" w:rsidRDefault="00190982">
      <w:r>
        <w:separator/>
      </w:r>
    </w:p>
  </w:endnote>
  <w:endnote w:type="continuationSeparator" w:id="0">
    <w:p w:rsidR="00190982" w:rsidRDefault="0019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3E" w:rsidRDefault="00354B62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</w:instrText>
    </w:r>
    <w:r>
      <w:rPr>
        <w:sz w:val="14"/>
      </w:rPr>
      <w:fldChar w:fldCharType="separate"/>
    </w:r>
    <w:r>
      <w:rPr>
        <w:noProof/>
        <w:sz w:val="14"/>
      </w:rPr>
      <w:t>Tender (On Line-2019-20)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82" w:rsidRDefault="00190982">
      <w:r>
        <w:separator/>
      </w:r>
    </w:p>
  </w:footnote>
  <w:footnote w:type="continuationSeparator" w:id="0">
    <w:p w:rsidR="00190982" w:rsidRDefault="0019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80"/>
    <w:rsid w:val="00190982"/>
    <w:rsid w:val="002874EC"/>
    <w:rsid w:val="00354B62"/>
    <w:rsid w:val="00B421EE"/>
    <w:rsid w:val="00F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54B62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54B6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54B6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354B62"/>
    <w:rPr>
      <w:rFonts w:ascii="Times New Roman" w:eastAsia="Times New Roman" w:hAnsi="Times New Roman" w:cs="Times New Roman"/>
      <w:sz w:val="36"/>
      <w:szCs w:val="20"/>
    </w:rPr>
  </w:style>
  <w:style w:type="paragraph" w:styleId="Footer">
    <w:name w:val="footer"/>
    <w:basedOn w:val="Normal"/>
    <w:link w:val="FooterChar"/>
    <w:rsid w:val="00354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B6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54B62"/>
    <w:rPr>
      <w:color w:val="0000FF"/>
      <w:u w:val="single"/>
    </w:rPr>
  </w:style>
  <w:style w:type="paragraph" w:styleId="BodyText2">
    <w:name w:val="Body Text 2"/>
    <w:basedOn w:val="Normal"/>
    <w:link w:val="BodyText2Char"/>
    <w:rsid w:val="00354B62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354B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54B62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54B6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54B6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354B62"/>
    <w:rPr>
      <w:rFonts w:ascii="Times New Roman" w:eastAsia="Times New Roman" w:hAnsi="Times New Roman" w:cs="Times New Roman"/>
      <w:sz w:val="36"/>
      <w:szCs w:val="20"/>
    </w:rPr>
  </w:style>
  <w:style w:type="paragraph" w:styleId="Footer">
    <w:name w:val="footer"/>
    <w:basedOn w:val="Normal"/>
    <w:link w:val="FooterChar"/>
    <w:rsid w:val="00354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B6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54B62"/>
    <w:rPr>
      <w:color w:val="0000FF"/>
      <w:u w:val="single"/>
    </w:rPr>
  </w:style>
  <w:style w:type="paragraph" w:styleId="BodyText2">
    <w:name w:val="Body Text 2"/>
    <w:basedOn w:val="Normal"/>
    <w:link w:val="BodyText2Char"/>
    <w:rsid w:val="00354B62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354B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gedsirajganj@yaho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gedsirajganj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Karim LGED</dc:creator>
  <cp:keywords/>
  <dc:description/>
  <cp:lastModifiedBy>A Karim LGED</cp:lastModifiedBy>
  <cp:revision>3</cp:revision>
  <dcterms:created xsi:type="dcterms:W3CDTF">2019-11-17T03:30:00Z</dcterms:created>
  <dcterms:modified xsi:type="dcterms:W3CDTF">2019-11-17T03:32:00Z</dcterms:modified>
</cp:coreProperties>
</file>