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D0" w:rsidRDefault="00795FD0" w:rsidP="00795F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 xml:space="preserve">মৎস্য অধিদপ্তর, নাটোরের বার্ষিক কর্মসম্পাদন চুক্তি </w:t>
      </w:r>
      <w:r>
        <w:rPr>
          <w:rFonts w:ascii="Nikosh" w:eastAsia="Nikosh" w:hAnsi="Nikosh" w:cs="Nikosh"/>
          <w:b/>
          <w:bCs/>
          <w:sz w:val="32"/>
          <w:szCs w:val="32"/>
          <w:lang w:bidi="bn-BD"/>
        </w:rPr>
        <w:t>(</w:t>
      </w:r>
      <w:r>
        <w:rPr>
          <w:rFonts w:ascii="Times New Roman" w:eastAsia="Nikosh" w:hAnsi="Times New Roman"/>
          <w:b/>
          <w:bCs/>
          <w:sz w:val="32"/>
          <w:szCs w:val="32"/>
          <w:lang w:bidi="bn-BD"/>
        </w:rPr>
        <w:t>Annual Performance Agreement</w:t>
      </w: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)</w:t>
      </w:r>
      <w:r>
        <w:rPr>
          <w:rFonts w:ascii="Nikosh" w:eastAsia="Nikosh" w:hAnsi="Nikosh" w:cs="Nikosh"/>
          <w:b/>
          <w:bCs/>
          <w:sz w:val="32"/>
          <w:szCs w:val="32"/>
          <w:lang w:bidi="bn-BD"/>
        </w:rPr>
        <w:t>,</w:t>
      </w:r>
      <w:r>
        <w:rPr>
          <w:rFonts w:ascii="Nikosh" w:eastAsia="Nikosh" w:hAnsi="Nikosh" w:cs="Nikosh" w:hint="cs"/>
          <w:b/>
          <w:bCs/>
          <w:sz w:val="32"/>
          <w:szCs w:val="32"/>
          <w:cs/>
          <w:lang w:bidi="bn-BD"/>
        </w:rPr>
        <w:t xml:space="preserve"> প্রতিবেদনাধীন মাস-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bCs/>
          <w:sz w:val="28"/>
          <w:szCs w:val="28"/>
          <w:lang w:bidi="bn-BD"/>
        </w:rPr>
        <w:t>এপ্রিল</w:t>
      </w:r>
      <w:proofErr w:type="spellEnd"/>
      <w:r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/১৮</w:t>
      </w: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খ্রিঃ।</w:t>
      </w:r>
    </w:p>
    <w:p w:rsidR="00795FD0" w:rsidRDefault="00795FD0" w:rsidP="00795FD0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 xml:space="preserve">উপজেলাঃ </w:t>
      </w:r>
      <w:proofErr w:type="spellStart"/>
      <w:r>
        <w:rPr>
          <w:rFonts w:ascii="Nikosh" w:eastAsia="Nikosh" w:hAnsi="Nikosh" w:cs="Nikosh"/>
          <w:b/>
          <w:bCs/>
          <w:sz w:val="36"/>
          <w:szCs w:val="36"/>
          <w:lang w:bidi="bn-BD"/>
        </w:rPr>
        <w:t>গুরু</w:t>
      </w:r>
      <w:proofErr w:type="spellEnd"/>
      <w:r>
        <w:rPr>
          <w:rFonts w:ascii="Nikosh" w:eastAsia="Nikosh" w:hAnsi="Nikosh" w:cs="Nikosh" w:hint="cs"/>
          <w:b/>
          <w:bCs/>
          <w:sz w:val="36"/>
          <w:szCs w:val="36"/>
          <w:cs/>
          <w:lang w:bidi="bn-BD"/>
        </w:rPr>
        <w:t>দাসপুর।                             জেলাঃ নাটোর।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"/>
        <w:gridCol w:w="1056"/>
        <w:gridCol w:w="825"/>
        <w:gridCol w:w="963"/>
        <w:gridCol w:w="880"/>
        <w:gridCol w:w="1222"/>
        <w:gridCol w:w="1761"/>
        <w:gridCol w:w="814"/>
        <w:gridCol w:w="831"/>
        <w:gridCol w:w="1079"/>
        <w:gridCol w:w="1060"/>
        <w:gridCol w:w="1002"/>
        <w:gridCol w:w="1144"/>
        <w:gridCol w:w="1261"/>
        <w:gridCol w:w="1325"/>
        <w:gridCol w:w="1176"/>
      </w:tblGrid>
      <w:tr w:rsidR="00795FD0" w:rsidTr="00795FD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অফিসের নাম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বিবরণ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প্রদর্শণী খামার স্থাপন  (হেঃ)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মৎস্য আবাসস্থল উন্নয়ন   (হেঃ)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বিল নার্সারী (হে:)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উন্মুক্ত জলাশয়ে পোনামাছ অবমুক্তকরণ  (মে:টন)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মৎস্যচাষি/মৎস্যজীবি ও উদ্দোক্তাকে পরামর্শ প্রদান ও মৎস্য খামার পরিদর্শন (জন)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হ্যাচারী নিবন্ধন ও নবায়ন (টি)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মৎস্য খাদ্যমান পরীক্ষা</w:t>
            </w:r>
          </w:p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(টি)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অভয়াশ্রম প্রতিষ্ঠা ও ব্যাবস্থাপনা (টি)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মৎস্য সম্পদ উন্নয়নে আইন বা</w:t>
            </w:r>
            <w:proofErr w:type="spellStart"/>
            <w:r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স্ত</w:t>
            </w:r>
            <w:proofErr w:type="spellEnd"/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বায়ন (টি)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জলবায়ু সহনশীল মৎস্যচাষ প্রযক্তি সম্প্রসারণ (টি)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মৎস্য আবাসস্থল উন্নয়ন ও ব্যবস্থাপনায় জড়িত সুফলভোগীর (সংখ্যা)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মৎস্যজীবিদের বিকল্প কর্মসংস্থান সৃষ্টি (জন)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মৎস্যচাষি মৎস্যজীবি ও অন্যান্য সুফলভোগীদের প্রশিক্ষণ প্রদান (জন)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রোগ প্রতিরোধ ও </w:t>
            </w:r>
            <w:proofErr w:type="spellStart"/>
            <w:r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নিয়ন্ত্রণে</w:t>
            </w:r>
            <w:proofErr w:type="spellEnd"/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প্ররিদর্শন ও পরামর্শ প্রদান (টি)</w:t>
            </w:r>
          </w:p>
        </w:tc>
      </w:tr>
      <w:tr w:rsidR="00795FD0" w:rsidTr="00795FD0"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গু</w:t>
            </w:r>
            <w:proofErr w:type="spellStart"/>
            <w:r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রু</w:t>
            </w:r>
            <w:proofErr w:type="spellEnd"/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দাসপুর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১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৫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৬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৭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৮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৯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১০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১১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১২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১৩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১৪</w:t>
            </w:r>
          </w:p>
        </w:tc>
      </w:tr>
      <w:tr w:rsidR="00795FD0" w:rsidTr="00795FD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FD0" w:rsidRDefault="00795FD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লক্ষ্য মাত্রা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০.৭৫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০.৮০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১৮০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২২৪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795FD0" w:rsidTr="00795FD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FD0" w:rsidRDefault="00795FD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অর্জন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০</w:t>
            </w:r>
            <w:r w:rsidR="003C73F9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.৭১২২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০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১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০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১</w:t>
            </w:r>
          </w:p>
        </w:tc>
      </w:tr>
      <w:tr w:rsidR="00795FD0" w:rsidTr="00795FD0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FD0" w:rsidRDefault="00795FD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ক্রমপুঞ্জিত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 w:rsidP="003C7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০.</w:t>
            </w:r>
            <w:r w:rsidR="003C73F9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০.৫১৭২৪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BD"/>
              </w:rPr>
              <w:t>১৫0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৩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১৫০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১০৫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FD0" w:rsidRDefault="0079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৯</w:t>
            </w:r>
          </w:p>
        </w:tc>
      </w:tr>
    </w:tbl>
    <w:p w:rsidR="00795FD0" w:rsidRDefault="00795FD0" w:rsidP="00795FD0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 xml:space="preserve">  </w:t>
      </w:r>
    </w:p>
    <w:p w:rsidR="00795FD0" w:rsidRDefault="00795FD0" w:rsidP="00795FD0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 xml:space="preserve">  </w:t>
      </w:r>
    </w:p>
    <w:p w:rsidR="00795FD0" w:rsidRDefault="00795FD0" w:rsidP="00795FD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795FD0" w:rsidRDefault="00795FD0" w:rsidP="00795FD0">
      <w:pPr>
        <w:spacing w:after="0" w:line="240" w:lineRule="auto"/>
        <w:ind w:left="12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কে, এম, আব্দুল হালিম</w:t>
      </w:r>
    </w:p>
    <w:p w:rsidR="00795FD0" w:rsidRDefault="00795FD0" w:rsidP="00795FD0">
      <w:pPr>
        <w:spacing w:after="0" w:line="240" w:lineRule="auto"/>
        <w:ind w:left="12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সিনিয়র উপজেলা মৎস্য কর্মকর্তা</w:t>
      </w:r>
    </w:p>
    <w:p w:rsidR="00795FD0" w:rsidRDefault="00795FD0" w:rsidP="00795FD0">
      <w:pPr>
        <w:spacing w:after="0" w:line="240" w:lineRule="auto"/>
        <w:ind w:left="1224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গু</w:t>
      </w:r>
      <w:proofErr w:type="spellStart"/>
      <w:r>
        <w:rPr>
          <w:rFonts w:ascii="Nikosh" w:eastAsia="Nikosh" w:hAnsi="Nikosh" w:cs="Nikosh"/>
          <w:b/>
          <w:bCs/>
          <w:sz w:val="28"/>
          <w:szCs w:val="28"/>
          <w:lang w:bidi="bn-BD"/>
        </w:rPr>
        <w:t>রু</w:t>
      </w:r>
      <w:proofErr w:type="spellEnd"/>
      <w:r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দাসপুর, নাটোর।</w:t>
      </w:r>
    </w:p>
    <w:p w:rsidR="00795FD0" w:rsidRDefault="00795FD0" w:rsidP="00795FD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0333D3" w:rsidRDefault="000333D3"/>
    <w:sectPr w:rsidR="000333D3" w:rsidSect="00795FD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5FD0"/>
    <w:rsid w:val="000333D3"/>
    <w:rsid w:val="003C73F9"/>
    <w:rsid w:val="00795FD0"/>
    <w:rsid w:val="0080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D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10</cp:revision>
  <dcterms:created xsi:type="dcterms:W3CDTF">2018-04-26T10:19:00Z</dcterms:created>
  <dcterms:modified xsi:type="dcterms:W3CDTF">2018-04-26T10:22:00Z</dcterms:modified>
</cp:coreProperties>
</file>