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3A" w:rsidRDefault="0028745E" w:rsidP="0028745E">
      <w:pPr>
        <w:rPr>
          <w:rFonts w:ascii="Nikosh" w:hAnsi="Nikosh" w:cs="Nikosh"/>
          <w:szCs w:val="28"/>
          <w:lang w:bidi="bn-BD"/>
        </w:rPr>
      </w:pPr>
      <w:proofErr w:type="spellStart"/>
      <w:r>
        <w:rPr>
          <w:rFonts w:ascii="Nikosh" w:hAnsi="Nikosh" w:cs="Nikosh"/>
          <w:szCs w:val="28"/>
          <w:lang w:bidi="bn-BD"/>
        </w:rPr>
        <w:t>গণপ্রজাতন্ত্রী</w:t>
      </w:r>
      <w:proofErr w:type="spellEnd"/>
      <w:r>
        <w:rPr>
          <w:rFonts w:ascii="Nikosh" w:hAnsi="Nikosh" w:cs="Nikosh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Cs w:val="28"/>
          <w:lang w:bidi="bn-BD"/>
        </w:rPr>
        <w:t>বাংলাদেশ</w:t>
      </w:r>
      <w:proofErr w:type="spellEnd"/>
      <w:r>
        <w:rPr>
          <w:rFonts w:ascii="Nikosh" w:hAnsi="Nikosh" w:cs="Nikosh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Cs w:val="28"/>
          <w:lang w:bidi="bn-BD"/>
        </w:rPr>
        <w:t>সরকার</w:t>
      </w:r>
      <w:proofErr w:type="spellEnd"/>
    </w:p>
    <w:p w:rsidR="0028745E" w:rsidRDefault="0028745E" w:rsidP="0028745E">
      <w:pPr>
        <w:rPr>
          <w:rFonts w:ascii="Nikosh" w:hAnsi="Nikosh" w:cs="Nikosh"/>
          <w:szCs w:val="28"/>
          <w:lang w:bidi="bn-BD"/>
        </w:rPr>
      </w:pPr>
      <w:proofErr w:type="spellStart"/>
      <w:r>
        <w:rPr>
          <w:rFonts w:ascii="Nikosh" w:hAnsi="Nikosh" w:cs="Nikosh"/>
          <w:szCs w:val="28"/>
          <w:lang w:bidi="bn-BD"/>
        </w:rPr>
        <w:t>জেলা</w:t>
      </w:r>
      <w:proofErr w:type="spellEnd"/>
      <w:r>
        <w:rPr>
          <w:rFonts w:ascii="Nikosh" w:hAnsi="Nikosh" w:cs="Nikosh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Cs w:val="28"/>
          <w:lang w:bidi="bn-BD"/>
        </w:rPr>
        <w:t>প্রশাসকের</w:t>
      </w:r>
      <w:proofErr w:type="spellEnd"/>
      <w:r>
        <w:rPr>
          <w:rFonts w:ascii="Nikosh" w:hAnsi="Nikosh" w:cs="Nikosh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Cs w:val="28"/>
          <w:lang w:bidi="bn-BD"/>
        </w:rPr>
        <w:t>কার্যালয়</w:t>
      </w:r>
      <w:proofErr w:type="spellEnd"/>
      <w:r>
        <w:rPr>
          <w:rFonts w:ascii="Nikosh" w:hAnsi="Nikosh" w:cs="Nikosh"/>
          <w:szCs w:val="28"/>
          <w:lang w:bidi="bn-BD"/>
        </w:rPr>
        <w:t xml:space="preserve">, </w:t>
      </w:r>
      <w:proofErr w:type="spellStart"/>
      <w:r>
        <w:rPr>
          <w:rFonts w:ascii="Nikosh" w:hAnsi="Nikosh" w:cs="Nikosh"/>
          <w:szCs w:val="28"/>
          <w:lang w:bidi="bn-BD"/>
        </w:rPr>
        <w:t>পাবনা</w:t>
      </w:r>
      <w:proofErr w:type="spellEnd"/>
    </w:p>
    <w:p w:rsidR="0028745E" w:rsidRDefault="0028745E" w:rsidP="0028745E">
      <w:pPr>
        <w:rPr>
          <w:rFonts w:ascii="Nikosh" w:hAnsi="Nikosh" w:cs="Nikosh"/>
          <w:szCs w:val="28"/>
          <w:lang w:bidi="bn-BD"/>
        </w:rPr>
      </w:pPr>
      <w:proofErr w:type="spellStart"/>
      <w:r>
        <w:rPr>
          <w:rFonts w:ascii="Nikosh" w:hAnsi="Nikosh" w:cs="Nikosh"/>
          <w:szCs w:val="28"/>
          <w:lang w:bidi="bn-BD"/>
        </w:rPr>
        <w:t>আইসিটি</w:t>
      </w:r>
      <w:proofErr w:type="spellEnd"/>
      <w:r>
        <w:rPr>
          <w:rFonts w:ascii="Nikosh" w:hAnsi="Nikosh" w:cs="Nikosh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Cs w:val="28"/>
          <w:lang w:bidi="bn-BD"/>
        </w:rPr>
        <w:t>শাখা</w:t>
      </w:r>
      <w:proofErr w:type="spellEnd"/>
    </w:p>
    <w:p w:rsidR="0028745E" w:rsidRDefault="0028745E" w:rsidP="0028745E">
      <w:pPr>
        <w:rPr>
          <w:rFonts w:ascii="Nikosh" w:hAnsi="Nikosh" w:cs="Nikosh"/>
          <w:szCs w:val="28"/>
          <w:lang w:bidi="bn-BD"/>
        </w:rPr>
      </w:pPr>
      <w:hyperlink r:id="rId4" w:history="1">
        <w:r w:rsidRPr="001E0776">
          <w:rPr>
            <w:rStyle w:val="Hyperlink"/>
            <w:rFonts w:ascii="Nikosh" w:hAnsi="Nikosh" w:cs="Nikosh"/>
            <w:szCs w:val="28"/>
            <w:lang w:bidi="bn-BD"/>
          </w:rPr>
          <w:t>www.pabna.gov.bd</w:t>
        </w:r>
      </w:hyperlink>
    </w:p>
    <w:p w:rsidR="0028745E" w:rsidRDefault="0028745E" w:rsidP="0028745E">
      <w:pPr>
        <w:rPr>
          <w:rFonts w:ascii="Nikosh" w:hAnsi="Nikosh" w:cs="Nikosh"/>
          <w:szCs w:val="28"/>
          <w:lang w:bidi="bn-BD"/>
        </w:rPr>
      </w:pPr>
      <w:proofErr w:type="spellStart"/>
      <w:r>
        <w:rPr>
          <w:rFonts w:ascii="Nikosh" w:hAnsi="Nikosh" w:cs="Nikosh"/>
          <w:szCs w:val="28"/>
          <w:lang w:bidi="bn-BD"/>
        </w:rPr>
        <w:t>স্মারক</w:t>
      </w:r>
      <w:proofErr w:type="spellEnd"/>
      <w:r>
        <w:rPr>
          <w:rFonts w:ascii="Nikosh" w:hAnsi="Nikosh" w:cs="Nikosh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Cs w:val="28"/>
          <w:lang w:bidi="bn-BD"/>
        </w:rPr>
        <w:t>নং</w:t>
      </w:r>
      <w:proofErr w:type="spellEnd"/>
      <w:r>
        <w:rPr>
          <w:rFonts w:ascii="Nikosh" w:hAnsi="Nikosh" w:cs="Nikosh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Cs w:val="28"/>
          <w:lang w:bidi="bn-BD"/>
        </w:rPr>
        <w:t>তারিখ</w:t>
      </w:r>
      <w:proofErr w:type="spellEnd"/>
    </w:p>
    <w:p w:rsidR="0028745E" w:rsidRDefault="0028745E" w:rsidP="0028745E">
      <w:pPr>
        <w:rPr>
          <w:rFonts w:ascii="Nikosh" w:hAnsi="Nikosh" w:cs="Nikosh"/>
          <w:szCs w:val="28"/>
          <w:lang w:bidi="bn-BD"/>
        </w:rPr>
      </w:pPr>
      <w:proofErr w:type="spellStart"/>
      <w:r>
        <w:rPr>
          <w:rFonts w:ascii="Nikosh" w:hAnsi="Nikosh" w:cs="Nikosh"/>
          <w:szCs w:val="28"/>
          <w:lang w:bidi="bn-BD"/>
        </w:rPr>
        <w:t>বিষয়ঃ</w:t>
      </w:r>
      <w:proofErr w:type="spellEnd"/>
      <w:r>
        <w:rPr>
          <w:rFonts w:ascii="Nikosh" w:hAnsi="Nikosh" w:cs="Nikosh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Cs w:val="28"/>
          <w:lang w:bidi="bn-BD"/>
        </w:rPr>
        <w:t>তদন্ত</w:t>
      </w:r>
      <w:proofErr w:type="spellEnd"/>
      <w:r>
        <w:rPr>
          <w:rFonts w:ascii="Nikosh" w:hAnsi="Nikosh" w:cs="Nikosh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Cs w:val="28"/>
          <w:lang w:bidi="bn-BD"/>
        </w:rPr>
        <w:t>প্রতিবেদন</w:t>
      </w:r>
      <w:proofErr w:type="spellEnd"/>
      <w:r>
        <w:rPr>
          <w:rFonts w:ascii="Nikosh" w:hAnsi="Nikosh" w:cs="Nikosh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Cs w:val="28"/>
          <w:lang w:bidi="bn-BD"/>
        </w:rPr>
        <w:t>দাখিল</w:t>
      </w:r>
      <w:proofErr w:type="spellEnd"/>
    </w:p>
    <w:p w:rsidR="0028745E" w:rsidRDefault="0028745E" w:rsidP="0028745E">
      <w:pPr>
        <w:rPr>
          <w:rFonts w:ascii="Nikosh" w:hAnsi="Nikosh" w:cs="Nikosh"/>
          <w:szCs w:val="28"/>
          <w:lang w:bidi="bn-BD"/>
        </w:rPr>
      </w:pPr>
      <w:proofErr w:type="spellStart"/>
      <w:r>
        <w:rPr>
          <w:rFonts w:ascii="Nikosh" w:hAnsi="Nikosh" w:cs="Nikosh"/>
          <w:szCs w:val="28"/>
          <w:lang w:bidi="bn-BD"/>
        </w:rPr>
        <w:t>সূত্রঃ</w:t>
      </w:r>
      <w:proofErr w:type="spellEnd"/>
      <w:r>
        <w:rPr>
          <w:rFonts w:ascii="Nikosh" w:hAnsi="Nikosh" w:cs="Nikosh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Cs w:val="28"/>
          <w:lang w:bidi="bn-BD"/>
        </w:rPr>
        <w:t>অত্রাফিসের</w:t>
      </w:r>
      <w:proofErr w:type="spellEnd"/>
      <w:r>
        <w:rPr>
          <w:rFonts w:ascii="Nikosh" w:hAnsi="Nikosh" w:cs="Nikosh"/>
          <w:szCs w:val="28"/>
          <w:lang w:bidi="bn-BD"/>
        </w:rPr>
        <w:t xml:space="preserve"> ২১ </w:t>
      </w:r>
      <w:proofErr w:type="spellStart"/>
      <w:r>
        <w:rPr>
          <w:rFonts w:ascii="Nikosh" w:hAnsi="Nikosh" w:cs="Nikosh"/>
          <w:szCs w:val="28"/>
          <w:lang w:bidi="bn-BD"/>
        </w:rPr>
        <w:t>জুলাই</w:t>
      </w:r>
      <w:proofErr w:type="spellEnd"/>
      <w:r>
        <w:rPr>
          <w:rFonts w:ascii="Nikosh" w:hAnsi="Nikosh" w:cs="Nikosh"/>
          <w:szCs w:val="28"/>
          <w:lang w:bidi="bn-BD"/>
        </w:rPr>
        <w:t xml:space="preserve"> ২০১৯ </w:t>
      </w:r>
      <w:proofErr w:type="spellStart"/>
      <w:r>
        <w:rPr>
          <w:rFonts w:ascii="Nikosh" w:hAnsi="Nikosh" w:cs="Nikosh"/>
          <w:szCs w:val="28"/>
          <w:lang w:bidi="bn-BD"/>
        </w:rPr>
        <w:t>খ্রিঃ</w:t>
      </w:r>
      <w:proofErr w:type="spellEnd"/>
      <w:r>
        <w:rPr>
          <w:rFonts w:ascii="Nikosh" w:hAnsi="Nikosh" w:cs="Nikosh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Cs w:val="28"/>
          <w:lang w:bidi="bn-BD"/>
        </w:rPr>
        <w:t>তারিখের</w:t>
      </w:r>
      <w:proofErr w:type="spellEnd"/>
      <w:r>
        <w:rPr>
          <w:rFonts w:ascii="Nikosh" w:hAnsi="Nikosh" w:cs="Nikosh"/>
          <w:szCs w:val="28"/>
          <w:lang w:bidi="bn-BD"/>
        </w:rPr>
        <w:t xml:space="preserve"> ০৫.৪৩.৭৬০০.০১৩.২১.০১১.১৯.২৩৮ </w:t>
      </w:r>
      <w:proofErr w:type="spellStart"/>
      <w:r>
        <w:rPr>
          <w:rFonts w:ascii="Nikosh" w:hAnsi="Nikosh" w:cs="Nikosh"/>
          <w:szCs w:val="28"/>
          <w:lang w:bidi="bn-BD"/>
        </w:rPr>
        <w:t>নং</w:t>
      </w:r>
      <w:proofErr w:type="spellEnd"/>
      <w:r>
        <w:rPr>
          <w:rFonts w:ascii="Nikosh" w:hAnsi="Nikosh" w:cs="Nikosh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Cs w:val="28"/>
          <w:lang w:bidi="bn-BD"/>
        </w:rPr>
        <w:t>স্মারক</w:t>
      </w:r>
      <w:proofErr w:type="spellEnd"/>
    </w:p>
    <w:p w:rsidR="0028745E" w:rsidRDefault="0028745E" w:rsidP="0028745E">
      <w:pPr>
        <w:rPr>
          <w:rFonts w:ascii="Nikosh" w:hAnsi="Nikosh" w:cs="Nikosh"/>
          <w:szCs w:val="28"/>
          <w:cs/>
          <w:lang w:bidi="bn-BD"/>
        </w:rPr>
      </w:pPr>
      <w:proofErr w:type="spellStart"/>
      <w:r>
        <w:rPr>
          <w:rFonts w:ascii="Nikosh" w:hAnsi="Nikosh" w:cs="Nikosh"/>
          <w:szCs w:val="28"/>
          <w:lang w:bidi="bn-BD"/>
        </w:rPr>
        <w:t>উপর্যুক্ত</w:t>
      </w:r>
      <w:proofErr w:type="spellEnd"/>
      <w:r>
        <w:rPr>
          <w:rFonts w:ascii="Nikosh" w:hAnsi="Nikosh" w:cs="Nikosh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Cs w:val="28"/>
          <w:lang w:bidi="bn-BD"/>
        </w:rPr>
        <w:t>বিষয়</w:t>
      </w:r>
      <w:proofErr w:type="spellEnd"/>
      <w:r>
        <w:rPr>
          <w:rFonts w:ascii="Nikosh" w:hAnsi="Nikosh" w:cs="Nikosh"/>
          <w:szCs w:val="28"/>
          <w:lang w:bidi="bn-BD"/>
        </w:rPr>
        <w:t xml:space="preserve"> ও </w:t>
      </w:r>
      <w:proofErr w:type="spellStart"/>
      <w:r>
        <w:rPr>
          <w:rFonts w:ascii="Nikosh" w:hAnsi="Nikosh" w:cs="Nikosh"/>
          <w:szCs w:val="28"/>
          <w:lang w:bidi="bn-BD"/>
        </w:rPr>
        <w:t>সূত্রের</w:t>
      </w:r>
      <w:proofErr w:type="spellEnd"/>
      <w:r>
        <w:rPr>
          <w:rFonts w:ascii="Nikosh" w:hAnsi="Nikosh" w:cs="Nikosh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Cs w:val="28"/>
          <w:lang w:bidi="bn-BD"/>
        </w:rPr>
        <w:t>প্রেক্ষিতে</w:t>
      </w:r>
      <w:proofErr w:type="spellEnd"/>
      <w:r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="009E78FA">
        <w:rPr>
          <w:rFonts w:ascii="Nikosh" w:hAnsi="Nikosh" w:cs="Nikosh"/>
          <w:szCs w:val="28"/>
          <w:lang w:bidi="bn-BD"/>
        </w:rPr>
        <w:t>মহোদয়ের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="009E78FA">
        <w:rPr>
          <w:rFonts w:ascii="Nikosh" w:hAnsi="Nikosh" w:cs="Nikosh"/>
          <w:szCs w:val="28"/>
          <w:lang w:bidi="bn-BD"/>
        </w:rPr>
        <w:t>সদয়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="009E78FA">
        <w:rPr>
          <w:rFonts w:ascii="Nikosh" w:hAnsi="Nikosh" w:cs="Nikosh"/>
          <w:szCs w:val="28"/>
          <w:lang w:bidi="bn-BD"/>
        </w:rPr>
        <w:t>অবগতির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="009E78FA">
        <w:rPr>
          <w:rFonts w:ascii="Nikosh" w:hAnsi="Nikosh" w:cs="Nikosh"/>
          <w:szCs w:val="28"/>
          <w:lang w:bidi="bn-BD"/>
        </w:rPr>
        <w:t>জন্য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Cs w:val="28"/>
          <w:lang w:bidi="bn-BD"/>
        </w:rPr>
        <w:t>জানানো</w:t>
      </w:r>
      <w:proofErr w:type="spellEnd"/>
      <w:r>
        <w:rPr>
          <w:rFonts w:ascii="Nikosh" w:hAnsi="Nikosh" w:cs="Nikosh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Cs w:val="28"/>
          <w:lang w:bidi="bn-BD"/>
        </w:rPr>
        <w:t>যাচ্ছে</w:t>
      </w:r>
      <w:proofErr w:type="spellEnd"/>
      <w:r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="009E78FA">
        <w:rPr>
          <w:rFonts w:ascii="Nikosh" w:hAnsi="Nikosh" w:cs="Nikosh"/>
          <w:szCs w:val="28"/>
          <w:lang w:bidi="bn-BD"/>
        </w:rPr>
        <w:t>যে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, </w:t>
      </w:r>
      <w:proofErr w:type="spellStart"/>
      <w:r w:rsidR="009E78FA">
        <w:rPr>
          <w:rFonts w:ascii="Nikosh" w:hAnsi="Nikosh" w:cs="Nikosh"/>
          <w:szCs w:val="28"/>
          <w:lang w:bidi="bn-BD"/>
        </w:rPr>
        <w:t>নিম্নলিখিত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="009E78FA">
        <w:rPr>
          <w:rFonts w:ascii="Nikosh" w:hAnsi="Nikosh" w:cs="Nikosh"/>
          <w:szCs w:val="28"/>
          <w:lang w:bidi="bn-BD"/>
        </w:rPr>
        <w:t>ব্যক্তি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="009E78FA">
        <w:rPr>
          <w:rFonts w:ascii="Nikosh" w:hAnsi="Nikosh" w:cs="Nikosh"/>
          <w:szCs w:val="28"/>
          <w:lang w:bidi="bn-BD"/>
        </w:rPr>
        <w:t>তার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="009E78FA">
        <w:rPr>
          <w:rFonts w:ascii="Nikosh" w:hAnsi="Nikosh" w:cs="Nikosh"/>
          <w:szCs w:val="28"/>
          <w:lang w:bidi="bn-BD"/>
        </w:rPr>
        <w:t>নামের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="009E78FA">
        <w:rPr>
          <w:rFonts w:ascii="Nikosh" w:hAnsi="Nikosh" w:cs="Nikosh"/>
          <w:szCs w:val="28"/>
          <w:lang w:bidi="bn-BD"/>
        </w:rPr>
        <w:t>পাশে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="009E78FA">
        <w:rPr>
          <w:rFonts w:ascii="Nikosh" w:hAnsi="Nikosh" w:cs="Nikosh"/>
          <w:szCs w:val="28"/>
          <w:lang w:bidi="bn-BD"/>
        </w:rPr>
        <w:t>বর্ণিত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="009E78FA">
        <w:rPr>
          <w:rFonts w:ascii="Nikosh" w:hAnsi="Nikosh" w:cs="Nikosh"/>
          <w:szCs w:val="28"/>
          <w:lang w:bidi="bn-BD"/>
        </w:rPr>
        <w:t>অত্যাবশ্যকীয়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="009E78FA">
        <w:rPr>
          <w:rFonts w:ascii="Nikosh" w:hAnsi="Nikosh" w:cs="Nikosh"/>
          <w:szCs w:val="28"/>
          <w:lang w:bidi="bn-BD"/>
        </w:rPr>
        <w:t>দ্রব্যের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="009E78FA">
        <w:rPr>
          <w:rFonts w:ascii="Nikosh" w:hAnsi="Nikosh" w:cs="Nikosh"/>
          <w:szCs w:val="28"/>
          <w:lang w:bidi="bn-BD"/>
        </w:rPr>
        <w:t>নতুন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="009E78FA">
        <w:rPr>
          <w:rFonts w:ascii="Nikosh" w:hAnsi="Nikosh" w:cs="Nikosh"/>
          <w:szCs w:val="28"/>
          <w:lang w:bidi="bn-BD"/>
        </w:rPr>
        <w:t>ডিলিং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="009E78FA">
        <w:rPr>
          <w:rFonts w:ascii="Nikosh" w:hAnsi="Nikosh" w:cs="Nikosh"/>
          <w:szCs w:val="28"/>
          <w:lang w:bidi="bn-BD"/>
        </w:rPr>
        <w:t>লাইসেন্স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="009E78FA">
        <w:rPr>
          <w:rFonts w:ascii="Nikosh" w:hAnsi="Nikosh" w:cs="Nikosh"/>
          <w:szCs w:val="28"/>
          <w:lang w:bidi="bn-BD"/>
        </w:rPr>
        <w:t>প্রাপ্তির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="009E78FA">
        <w:rPr>
          <w:rFonts w:ascii="Nikosh" w:hAnsi="Nikosh" w:cs="Nikosh"/>
          <w:szCs w:val="28"/>
          <w:lang w:bidi="bn-BD"/>
        </w:rPr>
        <w:t>জন্য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="009E78FA">
        <w:rPr>
          <w:rFonts w:ascii="Nikosh" w:hAnsi="Nikosh" w:cs="Nikosh"/>
          <w:szCs w:val="28"/>
          <w:lang w:bidi="bn-BD"/>
        </w:rPr>
        <w:t>আবেদন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="009E78FA">
        <w:rPr>
          <w:rFonts w:ascii="Nikosh" w:hAnsi="Nikosh" w:cs="Nikosh"/>
          <w:szCs w:val="28"/>
          <w:lang w:bidi="bn-BD"/>
        </w:rPr>
        <w:t>করায়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="009E78FA">
        <w:rPr>
          <w:rFonts w:ascii="Nikosh" w:hAnsi="Nikosh" w:cs="Nikosh"/>
          <w:szCs w:val="28"/>
          <w:lang w:bidi="bn-BD"/>
        </w:rPr>
        <w:t>সুত্রোক্ত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="009E78FA">
        <w:rPr>
          <w:rFonts w:ascii="Nikosh" w:hAnsi="Nikosh" w:cs="Nikosh"/>
          <w:szCs w:val="28"/>
          <w:lang w:bidi="bn-BD"/>
        </w:rPr>
        <w:t>স্মারকে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="009E78FA">
        <w:rPr>
          <w:rFonts w:ascii="Nikosh" w:hAnsi="Nikosh" w:cs="Nikosh"/>
          <w:szCs w:val="28"/>
          <w:lang w:bidi="bn-BD"/>
        </w:rPr>
        <w:t>আমাকে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="009E78FA">
        <w:rPr>
          <w:rFonts w:ascii="Nikosh" w:hAnsi="Nikosh" w:cs="Nikosh"/>
          <w:szCs w:val="28"/>
          <w:lang w:bidi="bn-BD"/>
        </w:rPr>
        <w:t>তদন্তের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="009E78FA">
        <w:rPr>
          <w:rFonts w:ascii="Nikosh" w:hAnsi="Nikosh" w:cs="Nikosh"/>
          <w:szCs w:val="28"/>
          <w:lang w:bidi="bn-BD"/>
        </w:rPr>
        <w:t>জন্য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="009E78FA">
        <w:rPr>
          <w:rFonts w:ascii="Nikosh" w:hAnsi="Nikosh" w:cs="Nikosh"/>
          <w:szCs w:val="28"/>
          <w:lang w:bidi="bn-BD"/>
        </w:rPr>
        <w:t>দায়িত্ব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="009E78FA">
        <w:rPr>
          <w:rFonts w:ascii="Nikosh" w:hAnsi="Nikosh" w:cs="Nikosh"/>
          <w:szCs w:val="28"/>
          <w:lang w:bidi="bn-BD"/>
        </w:rPr>
        <w:t>দেয়া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="009E78FA">
        <w:rPr>
          <w:rFonts w:ascii="Nikosh" w:hAnsi="Nikosh" w:cs="Nikosh"/>
          <w:szCs w:val="28"/>
          <w:lang w:bidi="bn-BD"/>
        </w:rPr>
        <w:t>হয়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। </w:t>
      </w:r>
      <w:proofErr w:type="spellStart"/>
      <w:r w:rsidR="009E78FA">
        <w:rPr>
          <w:rFonts w:ascii="Nikosh" w:hAnsi="Nikosh" w:cs="Nikosh"/>
          <w:szCs w:val="28"/>
          <w:lang w:bidi="bn-BD"/>
        </w:rPr>
        <w:t>সে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="009E78FA">
        <w:rPr>
          <w:rFonts w:ascii="Nikosh" w:hAnsi="Nikosh" w:cs="Nikosh"/>
          <w:szCs w:val="28"/>
          <w:lang w:bidi="bn-BD"/>
        </w:rPr>
        <w:t>মোতাবেক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="009E78FA">
        <w:rPr>
          <w:rFonts w:ascii="Nikosh" w:hAnsi="Nikosh" w:cs="Nikosh"/>
          <w:szCs w:val="28"/>
          <w:lang w:bidi="bn-BD"/>
        </w:rPr>
        <w:t>আমি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="009E78FA">
        <w:rPr>
          <w:rFonts w:ascii="Nikosh" w:hAnsi="Nikosh" w:cs="Nikosh"/>
          <w:szCs w:val="28"/>
          <w:lang w:bidi="bn-BD"/>
        </w:rPr>
        <w:t>তদন্তকার্য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="009E78FA">
        <w:rPr>
          <w:rFonts w:ascii="Nikosh" w:hAnsi="Nikosh" w:cs="Nikosh"/>
          <w:szCs w:val="28"/>
          <w:lang w:bidi="bn-BD"/>
        </w:rPr>
        <w:t>সম্পন্ন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="009E78FA">
        <w:rPr>
          <w:rFonts w:ascii="Nikosh" w:hAnsi="Nikosh" w:cs="Nikosh"/>
          <w:szCs w:val="28"/>
          <w:lang w:bidi="bn-BD"/>
        </w:rPr>
        <w:t>করি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। </w:t>
      </w:r>
      <w:proofErr w:type="spellStart"/>
      <w:r w:rsidR="009E78FA">
        <w:rPr>
          <w:rFonts w:ascii="Nikosh" w:hAnsi="Nikosh" w:cs="Nikosh"/>
          <w:szCs w:val="28"/>
          <w:lang w:bidi="bn-BD"/>
        </w:rPr>
        <w:t>তদন্তকালে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="009E78FA">
        <w:rPr>
          <w:rFonts w:ascii="Nikosh" w:hAnsi="Nikosh" w:cs="Nikosh"/>
          <w:szCs w:val="28"/>
          <w:lang w:bidi="bn-BD"/>
        </w:rPr>
        <w:t>আবেদনকারী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="009E78FA">
        <w:rPr>
          <w:rFonts w:ascii="Nikosh" w:hAnsi="Nikosh" w:cs="Nikosh"/>
          <w:szCs w:val="28"/>
          <w:lang w:bidi="bn-BD"/>
        </w:rPr>
        <w:t>ব্যক্তির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="009E78FA">
        <w:rPr>
          <w:rFonts w:ascii="Nikosh" w:hAnsi="Nikosh" w:cs="Nikosh"/>
          <w:szCs w:val="28"/>
          <w:lang w:bidi="bn-BD"/>
        </w:rPr>
        <w:t>আবেদনপত্রের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="009E78FA">
        <w:rPr>
          <w:rFonts w:ascii="Nikosh" w:hAnsi="Nikosh" w:cs="Nikosh"/>
          <w:szCs w:val="28"/>
          <w:lang w:bidi="bn-BD"/>
        </w:rPr>
        <w:t>সকল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="009E78FA">
        <w:rPr>
          <w:rFonts w:ascii="Nikosh" w:hAnsi="Nikosh" w:cs="Nikosh"/>
          <w:szCs w:val="28"/>
          <w:lang w:bidi="bn-BD"/>
        </w:rPr>
        <w:t>কাগজপত্র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="009E78FA">
        <w:rPr>
          <w:rFonts w:ascii="Nikosh" w:hAnsi="Nikosh" w:cs="Nikosh"/>
          <w:szCs w:val="28"/>
          <w:lang w:bidi="bn-BD"/>
        </w:rPr>
        <w:t>পর্যালোচনা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ও </w:t>
      </w:r>
      <w:proofErr w:type="spellStart"/>
      <w:r w:rsidR="009E78FA">
        <w:rPr>
          <w:rFonts w:ascii="Nikosh" w:hAnsi="Nikosh" w:cs="Nikosh"/>
          <w:szCs w:val="28"/>
          <w:lang w:bidi="bn-BD"/>
        </w:rPr>
        <w:t>যাচাই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="009E78FA">
        <w:rPr>
          <w:rFonts w:ascii="Nikosh" w:hAnsi="Nikosh" w:cs="Nikosh"/>
          <w:szCs w:val="28"/>
          <w:lang w:bidi="bn-BD"/>
        </w:rPr>
        <w:t>করা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="009E78FA">
        <w:rPr>
          <w:rFonts w:ascii="Nikosh" w:hAnsi="Nikosh" w:cs="Nikosh"/>
          <w:szCs w:val="28"/>
          <w:lang w:bidi="bn-BD"/>
        </w:rPr>
        <w:t>হয়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। </w:t>
      </w:r>
      <w:proofErr w:type="spellStart"/>
      <w:r w:rsidR="009E78FA">
        <w:rPr>
          <w:rFonts w:ascii="Nikosh" w:hAnsi="Nikosh" w:cs="Nikosh"/>
          <w:szCs w:val="28"/>
          <w:lang w:bidi="bn-BD"/>
        </w:rPr>
        <w:t>কাগজপত্রসমূহ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="009E78FA">
        <w:rPr>
          <w:rFonts w:ascii="Nikosh" w:hAnsi="Nikosh" w:cs="Nikosh"/>
          <w:szCs w:val="28"/>
          <w:lang w:bidi="bn-BD"/>
        </w:rPr>
        <w:t>যথাযথ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</w:t>
      </w:r>
      <w:bookmarkStart w:id="0" w:name="_GoBack"/>
      <w:bookmarkEnd w:id="0"/>
      <w:proofErr w:type="spellStart"/>
      <w:r w:rsidR="009E78FA">
        <w:rPr>
          <w:rFonts w:ascii="Nikosh" w:hAnsi="Nikosh" w:cs="Nikosh"/>
          <w:szCs w:val="28"/>
          <w:lang w:bidi="bn-BD"/>
        </w:rPr>
        <w:t>আছে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="009E78FA">
        <w:rPr>
          <w:rFonts w:ascii="Nikosh" w:hAnsi="Nikosh" w:cs="Nikosh"/>
          <w:szCs w:val="28"/>
          <w:lang w:bidi="bn-BD"/>
        </w:rPr>
        <w:t>মর্মে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="009E78FA">
        <w:rPr>
          <w:rFonts w:ascii="Nikosh" w:hAnsi="Nikosh" w:cs="Nikosh"/>
          <w:szCs w:val="28"/>
          <w:lang w:bidi="bn-BD"/>
        </w:rPr>
        <w:t>প্রতীয়মান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="009E78FA">
        <w:rPr>
          <w:rFonts w:ascii="Nikosh" w:hAnsi="Nikosh" w:cs="Nikosh"/>
          <w:szCs w:val="28"/>
          <w:lang w:bidi="bn-BD"/>
        </w:rPr>
        <w:t>হয়</w:t>
      </w:r>
      <w:proofErr w:type="spellEnd"/>
      <w:r w:rsidR="009E78FA">
        <w:rPr>
          <w:rFonts w:ascii="Nikosh" w:hAnsi="Nikosh" w:cs="Nikosh"/>
          <w:szCs w:val="28"/>
          <w:lang w:bidi="bn-BD"/>
        </w:rPr>
        <w:t xml:space="preserve">। </w:t>
      </w:r>
    </w:p>
    <w:p w:rsidR="00C5366B" w:rsidRDefault="00C5366B" w:rsidP="0028745E">
      <w:pPr>
        <w:rPr>
          <w:rFonts w:ascii="Nikosh" w:hAnsi="Nikosh" w:cs="Nikosh"/>
          <w:szCs w:val="28"/>
          <w:lang w:bidi="bn-BD"/>
        </w:rPr>
      </w:pPr>
      <w:r>
        <w:rPr>
          <w:rFonts w:ascii="Nikosh" w:hAnsi="Nikosh" w:cs="Nikosh" w:hint="cs"/>
          <w:szCs w:val="28"/>
          <w:cs/>
          <w:lang w:bidi="bn-BD"/>
        </w:rPr>
        <w:t xml:space="preserve">এমতাবস্থায়, সরকারী রাজস্ব আদায়ের স্বার্থে আবেদনকারীকে তার চাহিত দ্রব্যের ডিলিং লাইসেন্স প্রদান করা যেতে পারে।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4978"/>
        <w:gridCol w:w="3117"/>
      </w:tblGrid>
      <w:tr w:rsidR="00C5366B" w:rsidTr="00CA5421">
        <w:trPr>
          <w:jc w:val="center"/>
        </w:trPr>
        <w:tc>
          <w:tcPr>
            <w:tcW w:w="1255" w:type="dxa"/>
          </w:tcPr>
          <w:p w:rsidR="00C5366B" w:rsidRDefault="00C5366B" w:rsidP="0028745E">
            <w:pPr>
              <w:rPr>
                <w:rFonts w:ascii="Nikosh" w:hAnsi="Nikosh" w:cs="Nikosh" w:hint="cs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4978" w:type="dxa"/>
          </w:tcPr>
          <w:p w:rsidR="00C5366B" w:rsidRDefault="00C5366B" w:rsidP="00CA5421">
            <w:pPr>
              <w:jc w:val="center"/>
              <w:rPr>
                <w:rFonts w:ascii="Nikosh" w:hAnsi="Nikosh" w:cs="Nikosh" w:hint="cs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আবেদনকারীর নাম ও ঠিকানা</w:t>
            </w:r>
          </w:p>
        </w:tc>
        <w:tc>
          <w:tcPr>
            <w:tcW w:w="3117" w:type="dxa"/>
          </w:tcPr>
          <w:p w:rsidR="00C5366B" w:rsidRDefault="00C5366B" w:rsidP="00CA5421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দ্রব্যের ধরন</w:t>
            </w:r>
          </w:p>
        </w:tc>
      </w:tr>
      <w:tr w:rsidR="00C5366B" w:rsidTr="00CA5421">
        <w:trPr>
          <w:jc w:val="center"/>
        </w:trPr>
        <w:tc>
          <w:tcPr>
            <w:tcW w:w="1255" w:type="dxa"/>
          </w:tcPr>
          <w:p w:rsidR="00C5366B" w:rsidRDefault="00C5366B" w:rsidP="00CA5421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</w:t>
            </w:r>
          </w:p>
        </w:tc>
        <w:tc>
          <w:tcPr>
            <w:tcW w:w="4978" w:type="dxa"/>
          </w:tcPr>
          <w:p w:rsidR="00C5366B" w:rsidRDefault="00C5366B" w:rsidP="00CA5421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হাবিব</w:t>
            </w:r>
          </w:p>
          <w:p w:rsidR="00C5366B" w:rsidRDefault="00C5366B" w:rsidP="00CA5421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পিতার নামঃ লালু বিশ্বাস</w:t>
            </w:r>
          </w:p>
          <w:p w:rsidR="00C5366B" w:rsidRDefault="00C5366B" w:rsidP="00CA5421">
            <w:pPr>
              <w:rPr>
                <w:rFonts w:ascii="Nikosh" w:hAnsi="Nikosh" w:cs="Nikosh" w:hint="cs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পাব্বর্তীগঞ্জ,</w:t>
            </w:r>
            <w:r w:rsidR="00794BDC">
              <w:rPr>
                <w:rFonts w:ascii="Nikosh" w:hAnsi="Nikosh" w:cs="Nikosh" w:hint="cs"/>
                <w:szCs w:val="28"/>
                <w:cs/>
                <w:lang w:bidi="bn-BD"/>
              </w:rPr>
              <w:t>সোনাপট্টি, পাবনা</w:t>
            </w:r>
          </w:p>
        </w:tc>
        <w:tc>
          <w:tcPr>
            <w:tcW w:w="3117" w:type="dxa"/>
          </w:tcPr>
          <w:p w:rsidR="00C5366B" w:rsidRDefault="00794BDC" w:rsidP="00CA5421">
            <w:pPr>
              <w:jc w:val="center"/>
              <w:rPr>
                <w:rFonts w:ascii="Nikosh" w:hAnsi="Nikosh" w:cs="Nikosh" w:hint="cs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স্বর্ণ</w:t>
            </w:r>
          </w:p>
        </w:tc>
      </w:tr>
    </w:tbl>
    <w:p w:rsidR="00C5366B" w:rsidRDefault="00C5366B" w:rsidP="0028745E">
      <w:pPr>
        <w:rPr>
          <w:rFonts w:ascii="Nikosh" w:hAnsi="Nikosh" w:cs="Nikosh"/>
          <w:szCs w:val="28"/>
          <w:lang w:bidi="bn-BD"/>
        </w:rPr>
      </w:pPr>
    </w:p>
    <w:p w:rsidR="0028745E" w:rsidRPr="0028745E" w:rsidRDefault="0028745E" w:rsidP="0028745E">
      <w:pPr>
        <w:rPr>
          <w:rFonts w:ascii="Nikosh" w:hAnsi="Nikosh" w:cs="Nikosh"/>
          <w:szCs w:val="28"/>
          <w:lang w:bidi="bn-BD"/>
        </w:rPr>
      </w:pPr>
    </w:p>
    <w:sectPr w:rsidR="0028745E" w:rsidRPr="00287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0A"/>
    <w:rsid w:val="0028745E"/>
    <w:rsid w:val="003B3D0A"/>
    <w:rsid w:val="005F7C3A"/>
    <w:rsid w:val="00794BDC"/>
    <w:rsid w:val="009E78FA"/>
    <w:rsid w:val="00B27FF9"/>
    <w:rsid w:val="00C5366B"/>
    <w:rsid w:val="00CA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6F5E6-E948-42EA-8EE9-786A59D6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4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745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bna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2019-07-30T04:22:00Z</dcterms:created>
  <dcterms:modified xsi:type="dcterms:W3CDTF">2019-07-30T07:20:00Z</dcterms:modified>
</cp:coreProperties>
</file>