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2" w:rsidRDefault="00D81AC2" w:rsidP="00D81AC2">
      <w:pPr>
        <w:jc w:val="center"/>
        <w:rPr>
          <w:sz w:val="32"/>
        </w:rPr>
      </w:pPr>
      <w:r w:rsidRPr="00AC2956">
        <w:rPr>
          <w:rFonts w:ascii="Nikosh" w:eastAsia="Nikosh" w:hAnsi="Nikosh" w:cs="Nikosh"/>
          <w:sz w:val="32"/>
          <w:cs/>
          <w:lang w:bidi="bn-BD"/>
        </w:rPr>
        <w:t>শিবগঞ্জ পৌরসভা কার্যালয়</w:t>
      </w:r>
      <w:r>
        <w:rPr>
          <w:rFonts w:ascii="Nikosh" w:eastAsia="Nikosh" w:hAnsi="Nikosh" w:cs="Nikosh"/>
          <w:sz w:val="32"/>
          <w:cs/>
          <w:lang w:bidi="bn-BD"/>
        </w:rPr>
        <w:t xml:space="preserve">, </w:t>
      </w:r>
      <w:r w:rsidRPr="00B37A9A">
        <w:rPr>
          <w:rFonts w:ascii="Nikosh" w:eastAsia="Nikosh" w:hAnsi="Nikosh" w:cs="Nikosh"/>
          <w:sz w:val="32"/>
          <w:cs/>
          <w:lang w:bidi="bn-BD"/>
        </w:rPr>
        <w:t xml:space="preserve">জেলা-বগুড়া। </w:t>
      </w:r>
    </w:p>
    <w:p w:rsidR="00D81AC2" w:rsidRDefault="00D81AC2" w:rsidP="00D81AC2">
      <w:pPr>
        <w:jc w:val="center"/>
        <w:rPr>
          <w:sz w:val="42"/>
        </w:rPr>
      </w:pPr>
      <w:r w:rsidRPr="00AC2956">
        <w:rPr>
          <w:rFonts w:ascii="Nikosh" w:eastAsia="Nikosh" w:hAnsi="Nikosh" w:cs="Nikosh"/>
          <w:sz w:val="42"/>
          <w:cs/>
          <w:lang w:bidi="bn-BD"/>
        </w:rPr>
        <w:t>তালিকা ‘‘গ’’</w:t>
      </w:r>
    </w:p>
    <w:p w:rsidR="00D81AC2" w:rsidRDefault="00D81AC2" w:rsidP="00D81AC2">
      <w:pPr>
        <w:jc w:val="center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20"/>
        <w:gridCol w:w="7848"/>
      </w:tblGrid>
      <w:tr w:rsidR="00D81AC2" w:rsidTr="00140D05">
        <w:tc>
          <w:tcPr>
            <w:tcW w:w="1440" w:type="dxa"/>
          </w:tcPr>
          <w:p w:rsidR="00D81AC2" w:rsidRDefault="00D81AC2" w:rsidP="00140D05">
            <w:pPr>
              <w:jc w:val="center"/>
              <w:rPr>
                <w:sz w:val="28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২</w:t>
            </w:r>
          </w:p>
        </w:tc>
        <w:tc>
          <w:tcPr>
            <w:tcW w:w="1620" w:type="dxa"/>
          </w:tcPr>
          <w:p w:rsidR="00D81AC2" w:rsidRDefault="00D81AC2" w:rsidP="00140D05">
            <w:pPr>
              <w:jc w:val="center"/>
              <w:rPr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>এক নজরে পৌরসভা</w:t>
            </w:r>
          </w:p>
        </w:tc>
        <w:tc>
          <w:tcPr>
            <w:tcW w:w="7848" w:type="dxa"/>
          </w:tcPr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১। পৌরসভার পরিচিতিঃ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(ক) কত তারিখে প্রতিষ্ঠিতঃ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২০শে জুন ২০০২ সন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শ্রেনী ‘‘গ’’ 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(খ) আয়তন ঃ ১৪.০০ বর্গ কিঃ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মিঃ 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(গ) লোক সংখ্যাঃ সর্বমোট = ২৪,০৮০জন। </w:t>
            </w:r>
          </w:p>
          <w:tbl>
            <w:tblPr>
              <w:tblW w:w="0" w:type="auto"/>
              <w:tblInd w:w="2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2741"/>
            </w:tblGrid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 xml:space="preserve"> ওয়ার্ড নং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লোক সংখ্যা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০১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৩৮৭৫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০২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২২২৭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০৩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১৯৮১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০৪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২৪৫৫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০৫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২৩৭২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০৬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২৪২২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০৭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৩৯৭৫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০৮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২৩৭৮</w:t>
                  </w:r>
                </w:p>
              </w:tc>
            </w:tr>
            <w:tr w:rsidR="00D81AC2" w:rsidRPr="009C2833" w:rsidTr="00140D05">
              <w:tc>
                <w:tcPr>
                  <w:tcW w:w="2160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০৯</w:t>
                  </w:r>
                </w:p>
              </w:tc>
              <w:tc>
                <w:tcPr>
                  <w:tcW w:w="2741" w:type="dxa"/>
                </w:tcPr>
                <w:p w:rsidR="00D81AC2" w:rsidRPr="009C2833" w:rsidRDefault="00D81AC2" w:rsidP="00140D05">
                  <w:pPr>
                    <w:jc w:val="center"/>
                    <w:rPr>
                      <w:sz w:val="26"/>
                    </w:rPr>
                  </w:pPr>
                  <w:r w:rsidRPr="009C2833">
                    <w:rPr>
                      <w:rFonts w:ascii="Nikosh" w:eastAsia="Nikosh" w:hAnsi="Nikosh" w:cs="Nikosh"/>
                      <w:sz w:val="26"/>
                      <w:cs/>
                      <w:lang w:bidi="bn-BD"/>
                    </w:rPr>
                    <w:t>২৩৯৫</w:t>
                  </w:r>
                </w:p>
              </w:tc>
            </w:tr>
          </w:tbl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(ঘ) রাস্তা / সড়কের পরিমানঃ ৪৫ কিঃ মিঃ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(ঙ) সড়ক বাতির পরিমানঃ ১৭১ টি 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(চ) ড্রেনের পরিমানঃ ০৮ কিঃমিঃ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(ছ) স্যানেটেশঃ ৯৫% 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(জ) হাট/বাজারে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র সংখ্যা ০২ টি 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২। শিক্ষা প্রতিষ্ঠনের সংখ্যাঃ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(ক) কলেজ ঃ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০৩ টি।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(খ) মাধ্যমিক বিদ্যালয়ঃ ০৩টি।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(গ) প্রাথমিক বিদ্যালয়ঃ১০টি।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(ঘ) মাদ্রাসাঃ ০৩টি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(ঙ) শিক্ষার হারঃ ৯৫% 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৩। পাকা / উদ্যানের সংখ্যাঃ০১ টি।</w:t>
            </w:r>
          </w:p>
          <w:p w:rsidR="00D81AC2" w:rsidRPr="009C2833" w:rsidRDefault="00D81AC2" w:rsidP="00140D05">
            <w:pPr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৪। পানীয় জলাশয় সরবরাহ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ঃ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       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>১। পাম্প হাউজের সংখ্যাঃ- নাই</w:t>
            </w:r>
          </w:p>
          <w:p w:rsidR="00D81AC2" w:rsidRPr="009C2833" w:rsidRDefault="00D81AC2" w:rsidP="00140D05">
            <w:pPr>
              <w:tabs>
                <w:tab w:val="left" w:pos="3060"/>
              </w:tabs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ab/>
              <w:t>২। হাউজ সংযোগের সংখ্যাঃ- নাই</w:t>
            </w:r>
          </w:p>
          <w:p w:rsidR="00D81AC2" w:rsidRPr="009C2833" w:rsidRDefault="00D81AC2" w:rsidP="00140D05">
            <w:pPr>
              <w:tabs>
                <w:tab w:val="left" w:pos="3060"/>
              </w:tabs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ab/>
              <w:t>৩। হস্তচালিত নলকুপের সংখ্যাঃ ৫৩৯০ টি</w:t>
            </w:r>
          </w:p>
          <w:p w:rsidR="00D81AC2" w:rsidRPr="009C2833" w:rsidRDefault="00D81AC2" w:rsidP="00140D05">
            <w:pPr>
              <w:tabs>
                <w:tab w:val="left" w:pos="3060"/>
              </w:tabs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৫। সরকারী খাস জমির পরিমানঃ ১১.৫ একর </w:t>
            </w:r>
          </w:p>
          <w:p w:rsidR="00D81AC2" w:rsidRPr="009C2833" w:rsidRDefault="00D81AC2" w:rsidP="00140D05">
            <w:pPr>
              <w:tabs>
                <w:tab w:val="left" w:pos="3060"/>
              </w:tabs>
              <w:rPr>
                <w:sz w:val="26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৬।  খাস জমির পরিমানঃ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৮৫ একর। </w:t>
            </w:r>
          </w:p>
          <w:p w:rsidR="00D81AC2" w:rsidRDefault="00D81AC2" w:rsidP="00140D05">
            <w:pPr>
              <w:rPr>
                <w:sz w:val="28"/>
              </w:rPr>
            </w:pPr>
            <w:r w:rsidRPr="009C2833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৭। পাবলিক লাইব্রেরীঃ ০১ টি ।                                                    </w:t>
            </w:r>
          </w:p>
        </w:tc>
      </w:tr>
    </w:tbl>
    <w:p w:rsidR="00981700" w:rsidRDefault="00981700"/>
    <w:sectPr w:rsidR="00981700" w:rsidSect="0098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AC2"/>
    <w:rsid w:val="00981700"/>
    <w:rsid w:val="00D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Rongdhonu</dc:creator>
  <cp:lastModifiedBy>Rongdhonu</cp:lastModifiedBy>
  <cp:revision>1</cp:revision>
  <dcterms:created xsi:type="dcterms:W3CDTF">2012-04-17T06:01:00Z</dcterms:created>
  <dcterms:modified xsi:type="dcterms:W3CDTF">2012-04-17T06:02:00Z</dcterms:modified>
</cp:coreProperties>
</file>