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০১।</w:t>
      </w: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প্রশিক্ষণ</w:t>
      </w: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সংক্রান্ত</w:t>
      </w: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সেবা</w:t>
      </w:r>
    </w:p>
    <w:tbl>
      <w:tblPr>
        <w:tblW w:w="13549" w:type="dxa"/>
        <w:jc w:val="center"/>
        <w:tblCellMar>
          <w:left w:w="0" w:type="dxa"/>
          <w:right w:w="0" w:type="dxa"/>
        </w:tblCellMar>
        <w:tblLook w:val="04A0"/>
      </w:tblPr>
      <w:tblGrid>
        <w:gridCol w:w="590"/>
        <w:gridCol w:w="1043"/>
        <w:gridCol w:w="865"/>
        <w:gridCol w:w="1475"/>
        <w:gridCol w:w="715"/>
        <w:gridCol w:w="2269"/>
        <w:gridCol w:w="574"/>
        <w:gridCol w:w="1492"/>
        <w:gridCol w:w="1232"/>
        <w:gridCol w:w="1265"/>
        <w:gridCol w:w="1945"/>
        <w:gridCol w:w="951"/>
      </w:tblGrid>
      <w:tr w:rsidR="003408A3" w:rsidRPr="003F15A4" w:rsidTr="000626C1">
        <w:trPr>
          <w:trHeight w:val="639"/>
          <w:jc w:val="center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ক্রঃনং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সেবার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গ্রহীতা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প্রশিক্ষণট্রেডের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কোর্সের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মেয়াদ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কোর্স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শুরুর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আসন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সংখ্যা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বয়সও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শিক্ষাগত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যোগ্যতা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কোর্স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ভর্তি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ফি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কোর্সের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ধরন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ভাতার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পরিমান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সেবার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প্রশিক্ষন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স্থান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তথ্য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সরবরাহে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নিয়োজিত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পদবী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টেলিফোন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নম্বর</w:t>
            </w:r>
          </w:p>
        </w:tc>
      </w:tr>
      <w:tr w:rsidR="003408A3" w:rsidRPr="003F15A4" w:rsidTr="000626C1">
        <w:trPr>
          <w:trHeight w:val="163"/>
          <w:jc w:val="center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০১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০২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০৩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০৪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০৫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০৬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০৭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০৮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০৯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১১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১২</w:t>
            </w:r>
          </w:p>
        </w:tc>
      </w:tr>
      <w:tr w:rsidR="003408A3" w:rsidRPr="003F15A4" w:rsidTr="000626C1">
        <w:trPr>
          <w:trHeight w:val="338"/>
          <w:jc w:val="center"/>
        </w:trPr>
        <w:tc>
          <w:tcPr>
            <w:tcW w:w="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</w:t>
            </w:r>
          </w:p>
        </w:tc>
        <w:tc>
          <w:tcPr>
            <w:tcW w:w="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প্রাতিষ্ঠানিক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প্রশিক্ষন</w:t>
            </w:r>
          </w:p>
        </w:tc>
        <w:tc>
          <w:tcPr>
            <w:tcW w:w="5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দৃ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স্থ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নেশা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গ্রস্থ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দরিদ্র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বেকার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যুব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১।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গবাদিপশু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হাঁস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মুরগী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পালন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মৎস্যচাষ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কৃষি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প্রশিক্ষন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দিন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জুলাই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আক্টোবর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জানুয়ারী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এপ্রিল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৮ম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শ্রেনী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পাশ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১০০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আবাসিক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দিনেমোট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মাসিক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২০০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হারে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০০০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প্রশিক্ষনকেন্দ্র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সিরাজগঞ্জ।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০৭৫১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৬২১৩৫</w:t>
            </w:r>
          </w:p>
        </w:tc>
      </w:tr>
      <w:tr w:rsidR="003408A3" w:rsidRPr="003F15A4" w:rsidTr="000626C1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পোষাক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জুলাই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অক্টোবরু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মেয়াদী</w:t>
            </w:r>
          </w:p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জানুয়ারী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মেয়াদী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৮ম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শ্রেনী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পাশ</w:t>
            </w:r>
          </w:p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এইচ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অনাবাসিক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সিরাজগঞ্জ।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ঐ</w:t>
            </w:r>
          </w:p>
        </w:tc>
      </w:tr>
      <w:tr w:rsidR="003408A3" w:rsidRPr="003F15A4" w:rsidTr="000626C1">
        <w:trPr>
          <w:trHeight w:val="1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মৎস্য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মাসে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1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৮ম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শ্রেনী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পাশ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অনাবাসিক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  <w:p w:rsidR="003F15A4" w:rsidRPr="003F15A4" w:rsidRDefault="003408A3" w:rsidP="003408A3">
            <w:pPr>
              <w:spacing w:after="0" w:line="1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1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সিরাজগঞ্জ।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1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ঐ</w:t>
            </w:r>
          </w:p>
        </w:tc>
      </w:tr>
      <w:tr w:rsidR="003408A3" w:rsidRPr="003F15A4" w:rsidTr="000626C1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বস্নক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বাটিক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স্ত্রীন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পিন্টিং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জুলাই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নভেম্বর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মার্চ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৮ম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শ্রেনী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পাশ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অনাবাসিক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সিরাজগঞ্জ।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ঐ</w:t>
            </w:r>
          </w:p>
        </w:tc>
      </w:tr>
      <w:tr w:rsidR="003408A3" w:rsidRPr="003F15A4" w:rsidTr="000626C1">
        <w:trPr>
          <w:trHeight w:val="37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মর্ডান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অফিস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ম্যানেজমেন্ট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এন্ড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কম্পিউটার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এ্যাপিস্নকেশন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জুলাই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জানুয়ারী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জন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১৮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এইচ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পাশ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৫০০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অনাবাসিক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অধিদপ্তর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সিরাজগঞ্জ।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ঐ</w:t>
            </w:r>
          </w:p>
        </w:tc>
      </w:tr>
      <w:tr w:rsidR="003408A3" w:rsidRPr="003F15A4" w:rsidTr="000626C1">
        <w:trPr>
          <w:trHeight w:val="18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কম্পিউটার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বেসিক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জুলাই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জানুয়ারী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এইচ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পাশ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০০০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অনাবাসিক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আ্ঞলিক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মানব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সম্পদ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কেন্দ্র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সিরাজগঞ্জ।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8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ঐ</w:t>
            </w:r>
          </w:p>
        </w:tc>
      </w:tr>
      <w:tr w:rsidR="003408A3" w:rsidRPr="003F15A4" w:rsidTr="000626C1">
        <w:trPr>
          <w:trHeight w:val="17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৭।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কম্পিউটার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গ্রাফিক্র্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জুলাই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জানুয়ারী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এইচ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বেসিককোর্স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পাশ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০০০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অনাবাসিক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ঐ</w:t>
            </w:r>
          </w:p>
        </w:tc>
      </w:tr>
      <w:tr w:rsidR="003408A3" w:rsidRPr="003F15A4" w:rsidTr="000626C1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৮।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ইলেকট্র্নিক্র্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জুলাই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জানুয়ারী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এইচ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পাশ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৩০০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অনাবাসিক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ঐ</w:t>
            </w:r>
          </w:p>
        </w:tc>
      </w:tr>
      <w:tr w:rsidR="003408A3" w:rsidRPr="003F15A4" w:rsidTr="000626C1">
        <w:trPr>
          <w:trHeight w:val="18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৯।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রেফ্রিজারেশন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এন্ড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এয়ার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কন্ডিশনিং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জুলাই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জানুয়ারী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পাশ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৩০০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অনাবাসিক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8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8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ঐ</w:t>
            </w:r>
          </w:p>
        </w:tc>
      </w:tr>
      <w:tr w:rsidR="003408A3" w:rsidRPr="003F15A4" w:rsidTr="000626C1">
        <w:trPr>
          <w:trHeight w:val="2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2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১০।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ইলেকট্রি্ক্যাল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এন্ড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হাউজ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ওয়ারিং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2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2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জুলাই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জানুয়ারী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2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</w:p>
        </w:tc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2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৮ম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শ্রেনী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পাশ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2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৩০০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অনাবাসিক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  <w:p w:rsidR="003F15A4" w:rsidRPr="003F15A4" w:rsidRDefault="003408A3" w:rsidP="003408A3">
            <w:pPr>
              <w:spacing w:after="0" w:line="2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</w:p>
        </w:tc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2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21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ঐ</w:t>
            </w:r>
          </w:p>
        </w:tc>
      </w:tr>
    </w:tbl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tbl>
      <w:tblPr>
        <w:tblW w:w="11586" w:type="dxa"/>
        <w:jc w:val="center"/>
        <w:tblCellMar>
          <w:left w:w="0" w:type="dxa"/>
          <w:right w:w="0" w:type="dxa"/>
        </w:tblCellMar>
        <w:tblLook w:val="04A0"/>
      </w:tblPr>
      <w:tblGrid>
        <w:gridCol w:w="654"/>
        <w:gridCol w:w="1228"/>
        <w:gridCol w:w="866"/>
        <w:gridCol w:w="1284"/>
        <w:gridCol w:w="5281"/>
        <w:gridCol w:w="1244"/>
        <w:gridCol w:w="1811"/>
        <w:gridCol w:w="686"/>
        <w:gridCol w:w="1362"/>
      </w:tblGrid>
      <w:tr w:rsidR="003408A3" w:rsidRPr="003F15A4" w:rsidTr="000626C1">
        <w:trPr>
          <w:trHeight w:val="576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ত্রম্ন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সেবার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গ্রহীতা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বয়ম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শিক্ষাগত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যোগ্যতা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অন্যান্য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শর্তাবলী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প্রশিক্ষণট্রেডের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কোর্সের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মেয়াদ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সেবার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স্থান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কোর্স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ভর্তি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ফি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তথ্য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সরবরাহে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নিয়োজিত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পদবী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টেলিফোন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নম্বর</w:t>
            </w:r>
          </w:p>
        </w:tc>
      </w:tr>
      <w:tr w:rsidR="003408A3" w:rsidRPr="003F15A4" w:rsidTr="000626C1">
        <w:trPr>
          <w:trHeight w:val="163"/>
          <w:jc w:val="center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০১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০২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০৩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০৪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         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০৫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০৬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০৭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০৮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০৯</w:t>
            </w:r>
          </w:p>
        </w:tc>
      </w:tr>
      <w:tr w:rsidR="003408A3" w:rsidRPr="003F15A4" w:rsidTr="000626C1">
        <w:trPr>
          <w:trHeight w:val="3043"/>
          <w:jc w:val="center"/>
        </w:trPr>
        <w:tc>
          <w:tcPr>
            <w:tcW w:w="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খ</w:t>
            </w:r>
          </w:p>
        </w:tc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প্রাতিষ্ঠানিক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প্রশিক্ষণকোর্স</w:t>
            </w:r>
          </w:p>
        </w:tc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দৃ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স্থ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নেশা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গ্রস্থ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দরিদ্র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বেকার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মহিলা</w:t>
            </w:r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৫মশ্রেনী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পাশ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একই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এলাকার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কমপ্লেক্স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জনবেকার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মহিলার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একত্রে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ব্যাচ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গঠন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করতে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হবে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প্রাতিষ্ঠানিক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প্রশিক্ষণকোস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র্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রাজস্ব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পারিবারিক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হাস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মুরগী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পালন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: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বয়লার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পালন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খামার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স্থাপন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লেয়ার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মুরগী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পালন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খামার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স্থাপন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উন্নতমানের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হাঁস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পালন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খামার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স্থাপন।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গবাদি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পশু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পালন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: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গরম্নমোটা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তাজা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২গাভী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পালন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ছাগল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পালন।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০৩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.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মৎস্য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চায়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বিষয়ক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: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মৎস্য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চিংড়ি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চাষ।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   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কৃষি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বিষয়ক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: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শাক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সব্জি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শীত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গ্রীস্মকালীন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মাশরম্নম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নার্সারী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সূজন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ব্যবস্থাপনা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বনায়ন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ফুলের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ফলের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৭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তুঁত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বাঁশ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মশলার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কৃত্রিম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মুক্তা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চাষ।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০৫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.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অন্যান্য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: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মেীমাছি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মৃৎশিল্প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পোড়া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মাটির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শিল্প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হষত্ম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শিল্প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নকশী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কাঁথা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ওয়ালম্যাট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বেডকভার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শেপি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টাইডাই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ব্রা্শপিন্ট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শিত্ম্রূন্ট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পিন্ট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বাঁশ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বেতের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সামগ্রী্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পাটজাত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পন্য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ক্ষুদ্র্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ব্যবসা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৭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মাছ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পশু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পাখীর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খাদ্য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বিপনন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তাঁত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কোমর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তাঁত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মনিপুরী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তাঁত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দেশী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তাঁত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সাতরঞ্জি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গ্রামীন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স্যানিটারী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ল্যাট্রি্ন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বিপনন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ফটোগ্রাফি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ভিডিও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ফ্লিম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৭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দিন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সংশিস্নষ্ট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কর্তৃক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নির্বাচিত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সুবিধা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জনককোন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প্রতিষ্ঠান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ক্ষ</w:t>
            </w:r>
          </w:p>
        </w:tc>
        <w:tc>
          <w:tcPr>
            <w:tcW w:w="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ভর্তি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ফি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কোর্স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ফি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লাগে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</w:p>
        </w:tc>
        <w:tc>
          <w:tcPr>
            <w:tcW w:w="1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উপজেলার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ক্ষেত্রে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সংশিস্নষ্ট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০৭৫১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৩৫১৬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জেলার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ক্ষেত্রে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০৭৫১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৬২১৩৫</w:t>
            </w:r>
          </w:p>
        </w:tc>
      </w:tr>
      <w:tr w:rsidR="003408A3" w:rsidRPr="003F15A4" w:rsidTr="000626C1">
        <w:trPr>
          <w:trHeight w:val="73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সেলাই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দর্জি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মেট্রো্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ইউনিট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ওথানা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সদর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ব্যতীত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ইলেকট্রি্ক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ওয়ারিং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বিষয়ে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প্রাথমিক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ধারনা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শারনা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বিভিন্ন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বানিজ্যিক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প্রতিষ্ঠান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ভিওিক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বিউটিশিয়ান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বিভিন্ন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বানিজ্যিক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প্রতিষ্ঠান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ভিওিক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ফাষ্টফুড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বিভিন্ন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বানিজ্যিক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প্রতিষ্ঠান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ভিওিক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বস্নক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বাটিক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কোর্স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মেট্রো্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থানা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ব্যতীত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বিভিন্ন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বানিজ্যিক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প্রতিষ্ঠান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ভিওিক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২৫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408A3" w:rsidRPr="003F15A4" w:rsidTr="000626C1">
        <w:trPr>
          <w:trHeight w:val="639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অ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প্রাতিষ্ঠানিক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প্রশিক্ষনকোর্স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জোরদার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করন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প্রকল্প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</w:rPr>
              <w:t>)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পারিবারিকপোল্ট্রি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পালন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ছাগল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পালন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ঘাভী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পালন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গরম্নমোটাতাজা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মেীমাছি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হার্টিকালচার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ছাতামেরামত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মৎস্য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খাদ্য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পোল্ট্রি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খাদ্য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গবাদি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পশু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খাদ্য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বাটিক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বস্নক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পিন্ট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চুলা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পারিবারিক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সব্জি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মাছ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শুটুকিকরণ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০৭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408A3" w:rsidRPr="003F15A4" w:rsidTr="000626C1">
        <w:trPr>
          <w:trHeight w:val="2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মৃৎ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শিল্প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এ্যামব্র্য়ডারী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নকশী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কাঁথা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৯৭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408A3" w:rsidRPr="003F15A4" w:rsidTr="000626C1">
        <w:trPr>
          <w:trHeight w:val="26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বাঁশ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ওবেতের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কাজ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০৭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২১দিন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408A3" w:rsidRPr="003F15A4" w:rsidTr="000626C1">
        <w:trPr>
          <w:trHeight w:val="16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নার্সারী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পাটের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জিনিস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ম্যাট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ওয়ালম্যাটতৈরী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ফুল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খাদ্য</w:t>
            </w:r>
          </w:p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প্রত্রিম্নয়াকরণ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মোমবাতি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মাশরম্নম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চাষ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কম্বল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তোষকমেরামত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408A3" w:rsidRPr="003F15A4" w:rsidTr="000626C1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সেচ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যন্ত্রপাতিমেরামত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মোবাইলফোনমেরামক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শিল্প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রান্না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বিষয়ক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রাজমিশিত্ম্র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কাঠ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মিশিত্ম্র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ভ্যান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অটোরিক্রা্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মোটরসাইকেলমেরামত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স্যানিটারী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ল্যাট্রি্ন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ররিং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সস্নাব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তৈরী</w:t>
            </w:r>
          </w:p>
        </w:tc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5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দিন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০২।</w:t>
      </w:r>
      <w:proofErr w:type="gramStart"/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য</w:t>
      </w:r>
      <w:proofErr w:type="gramEnd"/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ুবঋণ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সক্রান্ত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সেবা</w:t>
      </w:r>
    </w:p>
    <w:tbl>
      <w:tblPr>
        <w:tblW w:w="11739" w:type="dxa"/>
        <w:tblCellMar>
          <w:left w:w="0" w:type="dxa"/>
          <w:right w:w="0" w:type="dxa"/>
        </w:tblCellMar>
        <w:tblLook w:val="04A0"/>
      </w:tblPr>
      <w:tblGrid>
        <w:gridCol w:w="735"/>
        <w:gridCol w:w="641"/>
        <w:gridCol w:w="1313"/>
        <w:gridCol w:w="1078"/>
        <w:gridCol w:w="676"/>
        <w:gridCol w:w="1136"/>
        <w:gridCol w:w="925"/>
        <w:gridCol w:w="1136"/>
        <w:gridCol w:w="1543"/>
        <w:gridCol w:w="1136"/>
        <w:gridCol w:w="1121"/>
        <w:gridCol w:w="1396"/>
        <w:gridCol w:w="1532"/>
      </w:tblGrid>
      <w:tr w:rsidR="003408A3" w:rsidRPr="003F15A4" w:rsidTr="000626C1">
        <w:trPr>
          <w:trHeight w:val="801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ত্রম্ন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সেবার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প্রশিক্ষনের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ধরন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পরিমান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সার্ভিস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চার্জ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কিষিত্ম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পরিশোধের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ধরন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সার্ভিস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চার্জ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গ্রেস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পিরিয়ড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অবকাশ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কালীন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পরিশোধের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মেয়াদ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জামানত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দফা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গ্রহনে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খরচ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গ্রহনের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সময়সীমা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তথ্য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সরবরাহে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নিয়োজিত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পদবী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টেলিফোন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নম্বর</w:t>
            </w:r>
          </w:p>
        </w:tc>
      </w:tr>
      <w:tr w:rsidR="003408A3" w:rsidRPr="003F15A4" w:rsidTr="000626C1">
        <w:trPr>
          <w:trHeight w:val="163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০১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০২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০৩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০৪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০৫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০৬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০৭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০৮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০৯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১১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১২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6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১৩</w:t>
            </w:r>
          </w:p>
        </w:tc>
      </w:tr>
      <w:tr w:rsidR="003408A3" w:rsidRPr="003F15A4" w:rsidTr="000626C1">
        <w:trPr>
          <w:trHeight w:val="1290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গ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প্রকল্প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গ্রহনে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প্রাতিষ্ঠানিক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প্রশিক্ষনপ্রাপ্ত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সর্বোচ্চ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০০০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থেকে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০০০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=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পর্যমত্ম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%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মাসিক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০১থেকে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ট্রেড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অনুযায়ী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জামিনদারের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মুল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দলীল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দলীলের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সার্টিফাইড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কপি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হালনাগাদ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পর্চা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দাখিলা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জমানেয়া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হয়।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যথাযথ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ভাবে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পরিশোধের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ভিওি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সর্বোচ্চ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দফা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পর্যমত্ম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ফর্মের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দাম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চুক্তি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পত্রের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৩০০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টাকার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জুডিশিয়াল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ষ্ট্যাম্প।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আবেদনপত্র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দাখিল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যাচাই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বাছাই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কর্তৃক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অনুমোদনসহ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ঋণপ্রাপ্তির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সময়সীমা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মাস।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উপজেলার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ক্ষেত্রে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সংশিস্নষ্ট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জেলার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ক্ষেত্রে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3408A3" w:rsidRPr="003F15A4" w:rsidTr="000626C1">
        <w:trPr>
          <w:trHeight w:val="43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প্রাতিষ্ঠানিক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প্রশিক্ষণপ্রাপ্ত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সর্বোচ্চ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০০০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থেকে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৭৫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০০০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=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পর্যমত্ম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১০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%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মাসিক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০১থেকে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বছর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ট্রেড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অনুযায়ী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জামিনদারের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মুল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দলীল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দলীলের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সার্টিফাইড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কপি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হালনাগাদ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পর্চা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দাখিলা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জমা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নেয়া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হয়।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যথাযথ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ভাবে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পরিশোধের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ভিওি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সর্বোচ্চ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দফা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পর্যমত্ম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১।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ফর্মের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দাম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চুক্তি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পত্রের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৩০০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টাকার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জুডিশিয়াল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ষ্ট্যাম্প।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উপজেলা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পর্যায়ে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আবেদন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পত্র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দাখিল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যাচাই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বাছাই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প্রেরন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কর্তৃক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অনুমোদন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সহ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ঋণ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সময়সীমা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০১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মাস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উপজেলার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ক্ষেত্ত্রে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উপজেলা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সংশিস্নষ্ট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জেলার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ক্ষেত্রে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lastRenderedPageBreak/>
        <w:t> </w:t>
      </w:r>
    </w:p>
    <w:p w:rsidR="003408A3" w:rsidRPr="003F15A4" w:rsidRDefault="003408A3" w:rsidP="003408A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০৩।</w:t>
      </w:r>
      <w:proofErr w:type="gramStart"/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য</w:t>
      </w:r>
      <w:proofErr w:type="gramEnd"/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ুবি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সংগঠন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তালিকাভুক্তি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সংত্ক্রান্ত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ত্মসেবা</w:t>
      </w:r>
    </w:p>
    <w:tbl>
      <w:tblPr>
        <w:tblW w:w="10000" w:type="dxa"/>
        <w:jc w:val="center"/>
        <w:tblInd w:w="-2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1382"/>
        <w:gridCol w:w="925"/>
        <w:gridCol w:w="1069"/>
        <w:gridCol w:w="1566"/>
        <w:gridCol w:w="834"/>
        <w:gridCol w:w="1867"/>
        <w:gridCol w:w="1753"/>
      </w:tblGrid>
      <w:tr w:rsidR="003408A3" w:rsidRPr="003F15A4" w:rsidTr="000626C1">
        <w:trPr>
          <w:trHeight w:val="451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ত্রম্ন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সেবার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তালিকা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ভুক্তির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সংগঠনের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ধরন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আবেদন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ফর্ম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স্থান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আবেদনের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সাথে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প্রয়োজনীয়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কাগজপত্র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তালিকা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ভুক্তির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খচর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কর্তৃক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তালিকাভুক্তি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গম্পাদনের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সময়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তথ্য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সরবরাহে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নিয়োজিত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তর্মকর্তার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পদবী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>
              <w:rPr>
                <w:rFonts w:ascii="Nirmala UI" w:eastAsia="Times New Roman" w:hAnsi="Nirmala UI" w:cs="Nirmala UI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টেলিফোন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Nirmala UI" w:eastAsia="Times New Roman" w:hAnsi="Nirmala UI" w:cs="Nirmala UI"/>
                <w:sz w:val="24"/>
                <w:szCs w:val="24"/>
              </w:rPr>
              <w:t>ন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ম্বর</w:t>
            </w:r>
          </w:p>
        </w:tc>
      </w:tr>
      <w:tr w:rsidR="003408A3" w:rsidRPr="003F15A4" w:rsidTr="000626C1">
        <w:trPr>
          <w:trHeight w:val="1478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ঘ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তালিকাভুক্তি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সংগঠন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অধিদপ্তরের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কার্যালয়ে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গঠনতন্র্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অনুমোদনকারীর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সভার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বিবরনীর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সত্যায়িতঅনুলিপি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কার্যনির্বাহী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কমিটি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কর্তৃক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অনুমোদিত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বিবরনীর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সত্যায়িত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অনুলিপি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কপি।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নির্বাহী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সাধারন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পরিশোধের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সদস্য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সদস্যাদেও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পেশা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বর্তমান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স্থায়ী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ঠিকানা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স্বাক্ষরসহ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নামের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তালিকা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কপি।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বাড়ী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ভাড়া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নিজস্ব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সম্পওি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হলে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মূল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দলিল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হালনাগাদ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খাজনার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সত্যায়িত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ফটোকপি।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৪।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ব্যাংক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হিসাবের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সনদের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সত্যায়িত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অনুলিপি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কপি।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৫।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গঠনতন্ত্রের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ফটোকপির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কপি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সত্যায়িত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অনুলিপি।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৬।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সংগঠনের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নিজস্ব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প্যাডে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পৃথক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পৃথক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ভাবে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বর্তমান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ভবিষ্যৎ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  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কার্যত্রম্নম।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তালিকা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ভুক্তির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খরচ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আবেদনপত্র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১৫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পনের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কার্য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দিবসের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তালিকাভুক্তি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হয়।অসম্পুর্ন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ত্রম্নটিপূর্ন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আবেদনপত্র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উলেস্নখিত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সময়সীমার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মধ্যেইফেরত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উপজেলার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ক্ষেত্রে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সংশিস্নষ্ট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জেলার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  <w:u w:val="single"/>
                <w:bdr w:val="none" w:sz="0" w:space="0" w:color="auto" w:frame="1"/>
              </w:rPr>
              <w:t>ক্ষেত্রে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</w:p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lastRenderedPageBreak/>
        <w:t> </w:t>
      </w:r>
    </w:p>
    <w:p w:rsidR="003408A3" w:rsidRPr="003F15A4" w:rsidRDefault="003408A3" w:rsidP="003408A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০৪।</w:t>
      </w:r>
      <w:proofErr w:type="gramStart"/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য</w:t>
      </w:r>
      <w:proofErr w:type="gramEnd"/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ুব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সংগঠনকে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অনুদান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প্রদণ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সংত্রম্নামত্মসেবা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>:-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যুব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ও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ত্রম্নীড়া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মন্ত্রনালয়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কর্তৃক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যুব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কল্যান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তহবিলথেকে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প্রতি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বছর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বাছাইকৃত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যুব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সংগঠন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সমূহকে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প্রকল্প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ভিওিক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১০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০০০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>/=</w:t>
      </w:r>
    </w:p>
    <w:p w:rsidR="003408A3" w:rsidRPr="003F15A4" w:rsidRDefault="003408A3" w:rsidP="003408A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টাকাথেকে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২৫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০০০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>/=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টাকা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পর্যমত্ম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অনুদান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প্রদান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হয়।এছাড়া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অনুন্নয়ন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খাতের</w:t>
      </w:r>
      <w:proofErr w:type="gramStart"/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আওত</w:t>
      </w:r>
      <w:proofErr w:type="gramEnd"/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ায়</w:t>
      </w:r>
    </w:p>
    <w:p w:rsidR="003408A3" w:rsidRPr="003F15A4" w:rsidRDefault="003408A3" w:rsidP="003408A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প্রতি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বছর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যুব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উন্নয়ন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অধিদপ্তরথেকে</w:t>
      </w:r>
      <w:proofErr w:type="gramStart"/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প</w:t>
      </w:r>
      <w:proofErr w:type="gramEnd"/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্রতিজেলায়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১টি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এবং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সিটি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কর্পোরেশনথেকে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০১টি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কওে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প্রকল্প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ভিওিক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অনুদান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প্রদান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হয়।</w:t>
      </w:r>
    </w:p>
    <w:p w:rsidR="003408A3" w:rsidRPr="003F15A4" w:rsidRDefault="003408A3" w:rsidP="003408A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যাবতীয়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তথ্য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ও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ফর্ম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যুব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উন্নয়নের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ওয়েব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সাইট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5" w:tooltip="www.dyd.gov.bd" w:history="1">
        <w:r w:rsidRPr="003F15A4">
          <w:rPr>
            <w:rFonts w:ascii="kalpurushregular" w:eastAsia="Times New Roman" w:hAnsi="kalpurushregular" w:cs="Times New Roman"/>
            <w:color w:val="000000"/>
            <w:sz w:val="20"/>
            <w:u w:val="single"/>
          </w:rPr>
          <w:t>www.dyd.gov.bd</w:t>
        </w:r>
      </w:hyperlink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সংগ্রহ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যায়।</w:t>
      </w:r>
    </w:p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t> </w:t>
      </w:r>
    </w:p>
    <w:p w:rsidR="003408A3" w:rsidRPr="003F15A4" w:rsidRDefault="003408A3" w:rsidP="003408A3">
      <w:pPr>
        <w:spacing w:after="0" w:line="240" w:lineRule="auto"/>
        <w:jc w:val="center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০৫।</w:t>
      </w:r>
      <w:proofErr w:type="gramStart"/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প</w:t>
      </w:r>
      <w:proofErr w:type="gramEnd"/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ুরস্কার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সংত্রম্নামত্ম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F15A4">
        <w:rPr>
          <w:rFonts w:ascii="Nirmala UI" w:eastAsia="Times New Roman" w:hAnsi="Nirmala UI" w:cs="Nirmala UI"/>
          <w:color w:val="000000"/>
          <w:sz w:val="20"/>
          <w:szCs w:val="20"/>
        </w:rPr>
        <w:t>সেবা</w:t>
      </w:r>
      <w:r w:rsidRPr="003F15A4">
        <w:rPr>
          <w:rFonts w:ascii="Times New Roman" w:eastAsia="Times New Roman" w:hAnsi="Times New Roman" w:cs="Times New Roman"/>
          <w:color w:val="000000"/>
          <w:sz w:val="20"/>
          <w:szCs w:val="20"/>
        </w:rPr>
        <w:t>:-</w:t>
      </w:r>
    </w:p>
    <w:tbl>
      <w:tblPr>
        <w:tblW w:w="9016" w:type="dxa"/>
        <w:jc w:val="center"/>
        <w:tblCellMar>
          <w:left w:w="0" w:type="dxa"/>
          <w:right w:w="0" w:type="dxa"/>
        </w:tblCellMar>
        <w:tblLook w:val="04A0"/>
      </w:tblPr>
      <w:tblGrid>
        <w:gridCol w:w="735"/>
        <w:gridCol w:w="758"/>
        <w:gridCol w:w="1317"/>
        <w:gridCol w:w="1930"/>
        <w:gridCol w:w="1669"/>
        <w:gridCol w:w="2869"/>
      </w:tblGrid>
      <w:tr w:rsidR="003408A3" w:rsidRPr="003F15A4" w:rsidTr="000626C1">
        <w:trPr>
          <w:trHeight w:val="175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ত্রম্ন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নং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সেবার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পুরস্কারের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বিবরন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কাজের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পুরস্কার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দেয়া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বিসত্মারিত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তথ্য</w:t>
            </w:r>
          </w:p>
        </w:tc>
      </w:tr>
      <w:tr w:rsidR="003408A3" w:rsidRPr="003F15A4" w:rsidTr="000626C1">
        <w:trPr>
          <w:trHeight w:val="175"/>
          <w:jc w:val="center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ঙ</w:t>
            </w:r>
          </w:p>
        </w:tc>
        <w:tc>
          <w:tcPr>
            <w:tcW w:w="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পুরস্কার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জাতীয়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পুরস্কার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প্রতিবছর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সর্বমোট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যুবকে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পুরস্কারদেয়া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হতে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প্রশিক্ষণ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ঋণ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গ্রহন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আত্নকর্মসংস্থানে</w:t>
            </w:r>
          </w:p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সফল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সমাজে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দৃষ্টামত্ম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স্থাপন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করেছেন</w:t>
            </w:r>
          </w:p>
        </w:tc>
        <w:tc>
          <w:tcPr>
            <w:tcW w:w="1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মহাপরিচালক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</w:p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</w:p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অধিদপ্তরের</w:t>
            </w:r>
            <w:hyperlink r:id="rId6" w:tooltip="www.dyd.gov.bd" w:history="1">
              <w:r w:rsidRPr="003F15A4">
                <w:rPr>
                  <w:rFonts w:ascii="inherit" w:eastAsia="Times New Roman" w:hAnsi="inherit" w:cs="Times New Roman"/>
                  <w:color w:val="000000"/>
                  <w:sz w:val="24"/>
                  <w:szCs w:val="24"/>
                  <w:u w:val="single"/>
                </w:rPr>
                <w:t>www.dyd.gov.bd</w:t>
              </w:r>
            </w:hyperlink>
          </w:p>
        </w:tc>
      </w:tr>
      <w:tr w:rsidR="003408A3" w:rsidRPr="003F15A4" w:rsidTr="000626C1">
        <w:trPr>
          <w:trHeight w:val="17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২।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কমনওয়েলথ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পুরস্কার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সংশিস্নষ্ট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সংস্থা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কর্তৃক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জারীকৃত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নির্দেশনামোতাবেক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সংগঠনকে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কর্মকান্ডে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আদিবাসী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যুবদেও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মূলক</w:t>
            </w:r>
          </w:p>
          <w:p w:rsidR="003F15A4" w:rsidRPr="003F15A4" w:rsidRDefault="003408A3" w:rsidP="003408A3">
            <w:pPr>
              <w:spacing w:after="0" w:line="175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কর্মকান্ডের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পুরস্কারদেয়া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হয়।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3408A3" w:rsidRPr="003F15A4" w:rsidTr="000626C1">
        <w:trPr>
          <w:trHeight w:val="213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2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৩।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সার্ক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ইয়ুথ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এ্যাওয়ার্ড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5A4" w:rsidRPr="003F15A4" w:rsidRDefault="003408A3" w:rsidP="003408A3">
            <w:pPr>
              <w:spacing w:after="0" w:line="2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সংশিস্নষ্ট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সংস্থা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কর্তৃক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জারীকৃত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নির্দেশনামোতাবেক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08A3" w:rsidRPr="003F15A4" w:rsidRDefault="003408A3" w:rsidP="003408A3">
            <w:pPr>
              <w:spacing w:after="0" w:line="48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দক্ষিণ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এশিয়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অ্ঞলে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যুবদেও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শৃজনশীল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উৎপাদনমূখী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কার্যত্রম্নমে</w:t>
            </w:r>
            <w:r w:rsidRPr="003F15A4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স্বীকৃতি</w:t>
            </w:r>
          </w:p>
          <w:p w:rsidR="003F15A4" w:rsidRPr="003F15A4" w:rsidRDefault="003408A3" w:rsidP="003408A3">
            <w:pPr>
              <w:spacing w:after="0" w:line="213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সরম্নপ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১৯৭৭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সালথেকে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যুবদেও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সার্ক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ইয়ুথ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এ্যা্ওয়ার্ড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প্রদান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করা</w:t>
            </w:r>
            <w:r w:rsidRPr="003F1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5A4">
              <w:rPr>
                <w:rFonts w:ascii="Nirmala UI" w:eastAsia="Times New Roman" w:hAnsi="Nirmala UI" w:cs="Nirmala UI"/>
                <w:sz w:val="24"/>
                <w:szCs w:val="24"/>
              </w:rPr>
              <w:t>হয়।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408A3" w:rsidRPr="003F15A4" w:rsidRDefault="003408A3" w:rsidP="003408A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3408A3" w:rsidRPr="003F15A4" w:rsidRDefault="003408A3" w:rsidP="003408A3">
      <w:pPr>
        <w:spacing w:after="0" w:line="240" w:lineRule="auto"/>
        <w:textAlignment w:val="baseline"/>
        <w:rPr>
          <w:rFonts w:ascii="kalpurushregular" w:eastAsia="Times New Roman" w:hAnsi="kalpurushregular" w:cs="Times New Roman"/>
          <w:color w:val="000000"/>
          <w:sz w:val="20"/>
          <w:szCs w:val="20"/>
        </w:rPr>
      </w:pPr>
      <w:r w:rsidRPr="003F15A4">
        <w:rPr>
          <w:rFonts w:ascii="kalpurushregular" w:eastAsia="Times New Roman" w:hAnsi="kalpurushregular" w:cs="Times New Roman"/>
          <w:color w:val="000000"/>
          <w:sz w:val="20"/>
          <w:szCs w:val="20"/>
        </w:rPr>
        <w:lastRenderedPageBreak/>
        <w:t> </w:t>
      </w:r>
    </w:p>
    <w:p w:rsidR="00206065" w:rsidRDefault="00206065" w:rsidP="003408A3">
      <w:pPr>
        <w:spacing w:after="0"/>
      </w:pPr>
    </w:p>
    <w:sectPr w:rsidR="00206065" w:rsidSect="003408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806"/>
    <w:multiLevelType w:val="multilevel"/>
    <w:tmpl w:val="0EF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3408A3"/>
    <w:rsid w:val="00206065"/>
    <w:rsid w:val="003408A3"/>
    <w:rsid w:val="0090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A3"/>
  </w:style>
  <w:style w:type="paragraph" w:styleId="Heading5">
    <w:name w:val="heading 5"/>
    <w:basedOn w:val="Normal"/>
    <w:link w:val="Heading5Char"/>
    <w:uiPriority w:val="9"/>
    <w:qFormat/>
    <w:rsid w:val="003408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408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4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08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8A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d.gov.bd/" TargetMode="External"/><Relationship Id="rId5" Type="http://schemas.openxmlformats.org/officeDocument/2006/relationships/hyperlink" Target="http://www.dyd.gov.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Tuhin_Turjo</dc:creator>
  <cp:lastModifiedBy>Tuhin_Turjo</cp:lastModifiedBy>
  <cp:revision>1</cp:revision>
  <dcterms:created xsi:type="dcterms:W3CDTF">2021-08-21T16:51:00Z</dcterms:created>
  <dcterms:modified xsi:type="dcterms:W3CDTF">2021-08-21T16:57:00Z</dcterms:modified>
</cp:coreProperties>
</file>