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486EA8" w:rsidP="0048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 xml:space="preserve">এক 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নজরে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যুব</w:t>
      </w:r>
      <w:r w:rsidR="00AA65C5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="00C85A2E">
        <w:rPr>
          <w:rFonts w:ascii="Nikosh" w:eastAsia="Nikosh" w:hAnsi="Nikosh" w:cs="Nikosh"/>
          <w:b/>
          <w:bCs/>
          <w:sz w:val="24"/>
          <w:cs/>
          <w:lang w:bidi="bn-BD"/>
        </w:rPr>
        <w:t>উ</w:t>
      </w:r>
      <w:r w:rsidR="00D83FB9">
        <w:rPr>
          <w:rFonts w:ascii="Nikosh" w:eastAsia="Nikosh" w:hAnsi="Nikosh" w:cs="Nikosh"/>
          <w:b/>
          <w:bCs/>
          <w:sz w:val="24"/>
          <w:cs/>
          <w:lang w:bidi="bn-BD"/>
        </w:rPr>
        <w:t>ন</w:t>
      </w:r>
      <w:r w:rsidR="00E716AB">
        <w:rPr>
          <w:rFonts w:ascii="Nikosh" w:eastAsia="Nikosh" w:hAnsi="Nikosh" w:cs="Nikosh"/>
          <w:b/>
          <w:bCs/>
          <w:sz w:val="24"/>
          <w:cs/>
          <w:lang w:bidi="bn-BD"/>
        </w:rPr>
        <w:t>ণয়ন</w:t>
      </w:r>
      <w:r w:rsidR="00E716AB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="00E716AB">
        <w:rPr>
          <w:rFonts w:ascii="Nikosh" w:eastAsia="Nikosh" w:hAnsi="Nikosh" w:cs="Nikosh"/>
          <w:b/>
          <w:bCs/>
          <w:sz w:val="24"/>
          <w:cs/>
          <w:lang w:bidi="bn-BD"/>
        </w:rPr>
        <w:t>অধিদপ্তর</w:t>
      </w:r>
      <w:r w:rsidR="00E716AB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="00E716AB">
        <w:rPr>
          <w:rFonts w:ascii="Nikosh" w:eastAsia="Nikosh" w:hAnsi="Nikosh" w:cs="Nikosh"/>
          <w:b/>
          <w:bCs/>
          <w:sz w:val="24"/>
          <w:cs/>
          <w:lang w:bidi="bn-BD"/>
        </w:rPr>
        <w:t>নওগাঁ</w:t>
      </w:r>
      <w:r w:rsidR="00E716AB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="00E716AB">
        <w:rPr>
          <w:rFonts w:ascii="Nikosh" w:eastAsia="Nikosh" w:hAnsi="Nikosh" w:cs="Nikosh"/>
          <w:b/>
          <w:bCs/>
          <w:sz w:val="24"/>
          <w:cs/>
          <w:lang w:bidi="bn-BD"/>
        </w:rPr>
        <w:t>জেলার</w:t>
      </w:r>
      <w:r w:rsidR="00E716AB">
        <w:rPr>
          <w:rFonts w:ascii="Nikosh" w:eastAsia="Nikosh" w:hAnsi="Nikosh" w:cs="Nikosh"/>
          <w:b/>
          <w:bCs/>
          <w:sz w:val="24"/>
          <w:cs/>
          <w:lang w:bidi="bn-BD"/>
        </w:rPr>
        <w:t xml:space="preserve"> আগষ্ট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/২০১</w:t>
      </w:r>
      <w:r w:rsidR="00C85A2E">
        <w:rPr>
          <w:rFonts w:ascii="Nikosh" w:eastAsia="Nikosh" w:hAnsi="Nikosh" w:cs="Nikosh"/>
          <w:b/>
          <w:bCs/>
          <w:sz w:val="24"/>
          <w:cs/>
          <w:lang w:bidi="bn-BD"/>
        </w:rPr>
        <w:t>৯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পর্যমত্ম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সার্বিক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যুব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কার্য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ক্র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মের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তথ্যাবলী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 xml:space="preserve"> (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পরিসংখ্যান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মূলক</w:t>
      </w:r>
      <w:r w:rsidRPr="00492B75">
        <w:rPr>
          <w:rFonts w:ascii="Nikosh" w:eastAsia="Nikosh" w:hAnsi="Nikosh" w:cs="Nikosh"/>
          <w:b/>
          <w:bCs/>
          <w:sz w:val="24"/>
          <w:cs/>
          <w:lang w:bidi="bn-BD"/>
        </w:rPr>
        <w:t>)</w:t>
      </w:r>
    </w:p>
    <w:p w:rsidR="00486EA8" w:rsidRPr="00492B75" w:rsidP="0048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0"/>
        <w:gridCol w:w="9"/>
        <w:gridCol w:w="4383"/>
        <w:gridCol w:w="1476"/>
        <w:gridCol w:w="1440"/>
        <w:gridCol w:w="1557"/>
        <w:gridCol w:w="1755"/>
      </w:tblGrid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ক্র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মিক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নং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যুব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কার্য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ক্র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বিবরণ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বার্ষিক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লক্ষ্য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মাত্রা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C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জুন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/১</w:t>
            </w:r>
            <w:r w:rsidR="00C85A2E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মাসের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অগ্রগতি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B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২০১</w:t>
            </w:r>
            <w:r w:rsidR="00BF0D6A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৮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-২০১</w:t>
            </w:r>
            <w:r w:rsidR="00BF0D6A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অর্থ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বছরের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অগ্রগতি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শুরম্ন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থেকে ক্র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মপুঞ্জিত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অগ্রগতি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৭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71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১।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প্রশিক্ষণ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সংক্রামত্মঃ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-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(ক)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প্রাতিষ্ঠানিক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ট্রেডঃ</w:t>
            </w:r>
          </w:p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১।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গবাদীপশু,হাঁস-মুরগী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পালন,মৎস্য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চাষ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ও কৃ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ষি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বিষয়ক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প্রশিক্ষণ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কোর্স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২মাস১৫দিন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২৪০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A6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</w:t>
            </w:r>
            <w:r w:rsidR="00A60CD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A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২৩৯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৪,৬৫৬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2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২।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কম্পিউটার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বেসিক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প্রশিক্ষণ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কোর্স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(৬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মাস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14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১৪০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2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৮</w:t>
            </w:r>
            <w:r w:rsidR="00294944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2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১৫</w:t>
            </w:r>
            <w:r w:rsidR="00294944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C7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২,২১৩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৩। 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পোষাক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তৈরী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প্রশিক্ষণ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কোর্স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(৩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মাস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২৫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১০</w:t>
            </w:r>
            <w:r w:rsidR="00A577DA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4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২,০৪২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৪।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বস্নক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প্রিন্টিং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</w:t>
            </w:r>
            <w:r w:rsidRPr="00492B75">
              <w:rPr>
                <w:rFonts w:ascii="Nikosh" w:eastAsia="Nikosh" w:hAnsi="Nikosh" w:cs="Nikosh"/>
                <w:bCs w:val="0"/>
                <w:sz w:val="24"/>
                <w:shd w:val="clear" w:color="auto" w:fill="32CD32"/>
                <w:cs/>
                <w:lang w:bidi="bn-BD"/>
              </w:rPr>
              <w:t>ÿ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ণ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কোর্স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৬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সপ্তাহ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৬০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6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৪৬২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৫।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মৎস্য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চাষ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বিষয়ক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প্রশিক্ষণ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কোর্স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(১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মাস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8B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১৫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8B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</w:t>
            </w:r>
            <w:r w:rsidR="00F67BE6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১৩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8B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৪,৯৭৯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৬।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মোবাইল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সার্ভিসিং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এন্ড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রিপয়ারিং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</w:t>
            </w:r>
            <w:r w:rsidRPr="00492B75">
              <w:rPr>
                <w:rFonts w:ascii="Nikosh" w:eastAsia="Nikosh" w:hAnsi="Nikosh" w:cs="Nikosh"/>
                <w:bCs w:val="0"/>
                <w:sz w:val="24"/>
                <w:shd w:val="clear" w:color="auto" w:fill="32CD32"/>
                <w:cs/>
                <w:lang w:bidi="bn-BD"/>
              </w:rPr>
              <w:t>ÿ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ণ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(০১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মাস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৪০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4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="00444F6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২৪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৭।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ইলেকট্রনি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ক্স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প্রশিক্ষণ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কোর্স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(৬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মাস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৬০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A0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১৫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4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৩</w:t>
            </w:r>
            <w:r w:rsidR="00E76532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৮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A4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৫৩৫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৮।  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ইলেকটিক্যাল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এন্ড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হাউজ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ওয়ারিং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প্রশিক্ষণকোস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     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(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৬মাস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৬০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2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</w:t>
            </w:r>
            <w:r w:rsidR="002B737F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A4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</w:t>
            </w:r>
            <w:r w:rsidR="00A41144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A4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৫২৫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৯।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রেফ্রিজারেশন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এন্ড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এয়ারকন্ডিশনিং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প্রশিক্ষণ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কোর্স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(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৬মাস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)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৬০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7B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2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</w:t>
            </w:r>
            <w:r w:rsidR="002B737F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6F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৫৭৭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(ক) অ-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প্রাতিষ্ঠানিক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ট্রেড</w:t>
            </w:r>
          </w:p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১।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ভ্রাম্যমান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প্রশিক্ষণ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কোর্স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(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উপজেলা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পর্যায়ে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৭-৩০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দিন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৪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Pr="00492B75">
              <w:rPr>
                <w:rFonts w:ascii="Marlett" w:hAnsi="Marlett" w:cs="SutonnyMJ"/>
                <w:sz w:val="24"/>
              </w:rPr>
              <w:t>r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১১</w:t>
            </w: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৪,৮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1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২৭৫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</w:t>
            </w:r>
            <w:r w:rsidR="000156D0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৮৪</w:t>
            </w:r>
            <w:r w:rsidR="00350FD2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E9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৭</w:t>
            </w:r>
            <w:r w:rsidR="00E961D8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৭</w:t>
            </w:r>
            <w:r w:rsidR="003140C2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,</w:t>
            </w:r>
            <w:r w:rsidR="000156D0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৬৪৭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      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     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মোট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প্রশিক্ষণ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প্রাতিষ্ঠানিক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+ 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অপ্রাতিষ্ঠানিক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)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=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৫,৭৭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04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৫২০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04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৫৭১৭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04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</w:t>
            </w:r>
            <w:r w:rsidR="001F5733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৩,</w:t>
            </w:r>
            <w:r w:rsidR="003B6DD0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৮</w:t>
            </w:r>
            <w:r w:rsidR="001F5733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৭</w:t>
            </w:r>
            <w:r w:rsidR="00040204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4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 ।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যুব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 ঋণ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কার্য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ক্রমঃ-</w:t>
            </w:r>
          </w:p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(ক)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একক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 ঋণ(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আত্মকর্মসংস্থান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)ঃ-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১১টি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উপজেলার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 </w:t>
            </w:r>
          </w:p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১।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মূল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ঋণ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তহবিল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২,৬৩,৮৬,৮০০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47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27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২। ঋণ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বিতরণের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১,৯২,০০,০০০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8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২১২৪০০০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২৬০১৫০০০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9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২৯৫৬৬২৩০০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৩।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আদায়যোগ্য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টাকার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29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১৯৮৬১৫৬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A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২০৬০০৫৬৪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২৬৪৫৩৫৮৫৩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৪।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আদায়কৃ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টাকার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১৯৪২০১৪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২০২৫৩৬৩০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B7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২৫৭২০২৫৮৪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৫। ঋণ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গ্রহনকারীর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সংখ্যা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F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৩</w:t>
            </w:r>
            <w:r w:rsidR="00965367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৮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৩</w:t>
            </w:r>
            <w:r w:rsidR="00965367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৬৩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5E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১০,</w:t>
            </w:r>
            <w:r w:rsidR="00965367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৮৭৪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৬।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অনাদায়ী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/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মাঠে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প্রাপ্য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ঋণের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03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৩৮২৯৫৪১৭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৭।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ব্যাংক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স্থিতির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03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১৬৫৭২২৬২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৮।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খেলাপী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ঋণের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2B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১৬২৩৭৪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৯০৩৬৪৩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E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৬৬৮৩৯৭০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৯।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আদায়ের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হার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(%)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69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</w:t>
            </w:r>
            <w:r w:rsidR="001A586A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৮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</w:t>
            </w:r>
            <w:r w:rsidR="00AC27BE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1A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</w:t>
            </w:r>
            <w:r w:rsidR="001A586A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৮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%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42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(খ) 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গ্রম্নপ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ভিত্তিক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 ঋণ(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পরিবার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ভিত্তিক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)ঃ-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০৬টি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উপজেলা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 xml:space="preserve"> </w:t>
            </w:r>
          </w:p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১।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মূল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ঋণ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তহবিল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২০১০৪০০০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২। ঋণ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বিতরণের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৩২,০০,০০০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৪৮০০০০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৬২৩৭০০০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C7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১৭০৮৫৯০০০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A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A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৩।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আদায়যোগ্য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টাকার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A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A" w:rsidRPr="00492B75" w:rsidP="009C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৪৮০৯৬০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A" w:rsidRPr="00492B75" w:rsidP="001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৬৩৭৬৬৮০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A" w:rsidRPr="00492B75" w:rsidP="008E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১৬৭২৩২৩৬০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A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A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৪।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আদায়কৃ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টাকার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A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A" w:rsidRPr="00492B75" w:rsidP="009C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৪৮০৯৬০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A" w:rsidRPr="00492B75" w:rsidP="009C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৬৩৭৬৬৮০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A" w:rsidRPr="00492B75" w:rsidP="009C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১৬৪৬৬৯৪৪১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7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৫। ঋণ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গ্রহনকারীর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সংখ্যা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৪০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২৪</w:t>
            </w:r>
            <w:r w:rsidR="00C24181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5B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৩৪,৪০</w:t>
            </w:r>
            <w:r w:rsidR="00C24181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৬।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অনাদায়ী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/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মাঠে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প্রাপ্য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ঋণের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BD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৬৪০১৫৫৯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৭।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ব্যাংক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স্থিতির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BD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১৪০৪৩৬৭৭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৮।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খেলাপী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ঋণের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6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২৬৬২৯১৯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৯।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আদায়ের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হার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(%)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১০০%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১০০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৯৮%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৪ ।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pStyle w:val="Heading1"/>
              <w:spacing w:before="0" w:after="0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>আত্মকর্মীর</w:t>
            </w: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>সংখ্যাঃ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১,১৮৯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E9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১১</w:t>
            </w:r>
            <w:r w:rsidR="00E91C09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E9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</w:t>
            </w:r>
            <w:r w:rsidR="00E91C09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৫৭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E9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</w:t>
            </w:r>
            <w:r w:rsidR="00182A7F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৮</w:t>
            </w:r>
            <w:r w:rsidR="00F96A7F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,</w:t>
            </w:r>
            <w:r w:rsidR="00C310E3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৩৯৯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৫।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pStyle w:val="Heading1"/>
              <w:spacing w:before="0" w:after="0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>অন্যান্য</w:t>
            </w: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>জাতীয়</w:t>
            </w: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>অগ্রাধিকার</w:t>
            </w: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>ভিত্তিক</w:t>
            </w: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>কর্মসূ</w:t>
            </w: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>চীঃ</w:t>
            </w:r>
            <w:r w:rsidRPr="00492B75">
              <w:rPr>
                <w:rFonts w:ascii="Nikosh" w:eastAsia="Nikosh" w:hAnsi="Nikosh" w:cs="Nikosh"/>
                <w:bCs/>
                <w:kern w:val="0"/>
                <w:sz w:val="24"/>
                <w:cs/>
                <w:lang w:bidi="bn-BD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7D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7D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7D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--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7D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৩,০৯৭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১।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আবাসন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প্রকল্পে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প্রশিক্ষণ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২।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মুক্তিযোদ্ধা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ও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তাঁদের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পোষ্য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দে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প্রশিক্ষণ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১,৩২০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--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--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৫৭৮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৩।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ছাগল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পালন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বিষয়ক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প্রশিক্ষণ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১,৯২২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৪।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ভেড়া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পালন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বিষয়ক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প্রশিক্ষণ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২৩৫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৬ ।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যুব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সংগঠনকে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অনুদান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প্রদান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সংক্রামত্মঃ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০০</w:t>
            </w:r>
            <w:r w:rsidR="00580813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টি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২৩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টি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EA8" w:rsidRPr="00492B75" w:rsidP="0058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১৩১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টি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১।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অনুদান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প্রদানকৃ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ত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সংগঠনের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২। 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অনুদান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প্রদানের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পরিমান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০১টি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C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,</w:t>
            </w:r>
            <w:r w:rsidR="00C21ACC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৭৯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,</w:t>
            </w:r>
            <w:r w:rsidR="00C21ACC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০০/-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C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</w:t>
            </w:r>
            <w:r w:rsidR="00C21ACC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২,৮১,০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০০/-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৭ ।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যুব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সংগঠন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তালিকাভূক্তিকরণ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/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নিবন্ধন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E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="00EB01C7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টি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B5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</w:t>
            </w:r>
            <w:r w:rsidR="00B5125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টি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৯১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টি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৮ ।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জাতীয়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যুব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পুর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স্কার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সংক্রামত্ম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0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০০</w:t>
            </w:r>
            <w:r w:rsidR="00732783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="00732783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০১ 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73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="00732783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৩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৯ ।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বৃক্ষ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রোপন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কর্মসূচী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(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ফলজ,বনজ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ও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ঔষধি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7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0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১</w:t>
            </w:r>
            <w:r w:rsidR="000B1249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৭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৯০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টি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7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৭০</w:t>
            </w:r>
            <w:r w:rsidR="00E763DB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,</w:t>
            </w: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৪০৯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টি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১০ ।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স্যানিটেশন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9C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২৯০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2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৫৭০</w:t>
            </w:r>
            <w:r w:rsidR="00EB2E29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2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</w:t>
            </w:r>
            <w:r w:rsidR="00262521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৭,</w:t>
            </w:r>
            <w:r w:rsidR="00781B62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৩৬০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  <w:tr w:rsidTr="006F32A0">
        <w:tblPrEx>
          <w:tblW w:w="114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১১ ।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যৌতুক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/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বাল্য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বিবাহ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9C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২৯০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A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৫৭১</w:t>
            </w:r>
            <w:r w:rsidR="00EB2E29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8" w:rsidRPr="00492B75" w:rsidP="004A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২</w:t>
            </w:r>
            <w:r w:rsidR="00781B62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৬,৬৯</w:t>
            </w:r>
            <w:r w:rsidR="001E2CB0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০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</w:t>
            </w:r>
            <w:r w:rsidRPr="00492B75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জন</w:t>
            </w:r>
          </w:p>
        </w:tc>
      </w:tr>
    </w:tbl>
    <w:p w:rsidR="00486EA8" w:rsidP="00486EA8">
      <w:pPr>
        <w:spacing w:after="0" w:line="240" w:lineRule="auto"/>
        <w:ind w:left="8640"/>
        <w:jc w:val="center"/>
        <w:rPr>
          <w:rFonts w:ascii="Times New Roman" w:eastAsia="Times New Roman" w:hAnsi="Times New Roman" w:cs="Times New Roman"/>
          <w:sz w:val="12"/>
        </w:rPr>
      </w:pPr>
    </w:p>
    <w:p w:rsidR="00C310E3" w:rsidP="00486EA8">
      <w:pPr>
        <w:spacing w:after="0" w:line="240" w:lineRule="auto"/>
        <w:ind w:left="8640"/>
        <w:jc w:val="center"/>
        <w:rPr>
          <w:rFonts w:ascii="Times New Roman" w:eastAsia="Times New Roman" w:hAnsi="Times New Roman" w:cs="Times New Roman"/>
          <w:sz w:val="12"/>
        </w:rPr>
      </w:pPr>
    </w:p>
    <w:p w:rsidR="00C310E3" w:rsidP="00486EA8">
      <w:pPr>
        <w:spacing w:after="0" w:line="240" w:lineRule="auto"/>
        <w:ind w:left="8640"/>
        <w:jc w:val="center"/>
        <w:rPr>
          <w:rFonts w:ascii="Times New Roman" w:eastAsia="Times New Roman" w:hAnsi="Times New Roman" w:cs="Times New Roman"/>
          <w:sz w:val="12"/>
        </w:rPr>
      </w:pPr>
    </w:p>
    <w:p w:rsidR="005D04B5" w:rsidP="00486EA8">
      <w:pPr>
        <w:spacing w:after="0" w:line="240" w:lineRule="auto"/>
        <w:ind w:left="8640"/>
        <w:jc w:val="center"/>
        <w:rPr>
          <w:rFonts w:ascii="Times New Roman" w:eastAsia="Times New Roman" w:hAnsi="Times New Roman" w:cs="Times New Roman"/>
          <w:sz w:val="12"/>
        </w:rPr>
      </w:pPr>
    </w:p>
    <w:p w:rsidR="003E7AB4" w:rsidRPr="000B3C5C" w:rsidP="00486EA8">
      <w:pPr>
        <w:spacing w:after="0" w:line="240" w:lineRule="auto"/>
        <w:ind w:left="8640"/>
        <w:jc w:val="center"/>
        <w:rPr>
          <w:rFonts w:ascii="Times New Roman" w:eastAsia="Times New Roman" w:hAnsi="Times New Roman" w:cs="Times New Roman"/>
          <w:sz w:val="12"/>
        </w:rPr>
      </w:pPr>
    </w:p>
    <w:p w:rsidR="00486EA8" w:rsidP="00486EA8">
      <w:pPr>
        <w:spacing w:after="0" w:line="240" w:lineRule="auto"/>
        <w:ind w:left="86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Nikosh" w:eastAsia="Nikosh" w:hAnsi="Nikosh" w:cs="Nikosh"/>
          <w:bCs w:val="0"/>
          <w:sz w:val="24"/>
          <w:cs/>
          <w:lang w:bidi="bn-BD"/>
        </w:rPr>
        <w:t>উপ-</w:t>
      </w:r>
      <w:r>
        <w:rPr>
          <w:rFonts w:ascii="Nikosh" w:eastAsia="Nikosh" w:hAnsi="Nikosh" w:cs="Nikosh"/>
          <w:bCs w:val="0"/>
          <w:sz w:val="24"/>
          <w:cs/>
          <w:lang w:bidi="bn-BD"/>
        </w:rPr>
        <w:t>পরিচালক</w:t>
      </w:r>
    </w:p>
    <w:p w:rsidR="003F5853" w:rsidP="00486EA8">
      <w:pPr>
        <w:spacing w:after="0" w:line="240" w:lineRule="auto"/>
        <w:ind w:left="86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Nikosh" w:eastAsia="Nikosh" w:hAnsi="Nikosh" w:cs="Nikosh"/>
          <w:bCs w:val="0"/>
          <w:sz w:val="24"/>
          <w:cs/>
          <w:lang w:bidi="bn-BD"/>
        </w:rPr>
        <w:t>যুব</w:t>
      </w:r>
      <w:r>
        <w:rPr>
          <w:rFonts w:ascii="Nikosh" w:eastAsia="Nikosh" w:hAnsi="Nikosh" w:cs="Nikosh"/>
          <w:bCs w:val="0"/>
          <w:sz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 w:val="24"/>
          <w:cs/>
          <w:lang w:bidi="bn-BD"/>
        </w:rPr>
        <w:t>উন্নয়ন</w:t>
      </w:r>
      <w:r>
        <w:rPr>
          <w:rFonts w:ascii="Nikosh" w:eastAsia="Nikosh" w:hAnsi="Nikosh" w:cs="Nikosh"/>
          <w:bCs w:val="0"/>
          <w:sz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 w:val="24"/>
          <w:cs/>
          <w:lang w:bidi="bn-BD"/>
        </w:rPr>
        <w:t>অধিদপ্তর</w:t>
      </w:r>
    </w:p>
    <w:p w:rsidR="00486EA8" w:rsidP="00486EA8">
      <w:pPr>
        <w:spacing w:after="0" w:line="240" w:lineRule="auto"/>
        <w:ind w:left="86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Nikosh" w:eastAsia="Nikosh" w:hAnsi="Nikosh" w:cs="Nikosh"/>
          <w:bCs w:val="0"/>
          <w:sz w:val="24"/>
          <w:cs/>
          <w:lang w:bidi="bn-BD"/>
        </w:rPr>
        <w:t>নওগাঁ</w:t>
      </w:r>
      <w:r>
        <w:rPr>
          <w:rFonts w:ascii="Nikosh" w:eastAsia="Nikosh" w:hAnsi="Nikosh" w:cs="Nikosh"/>
          <w:bCs w:val="0"/>
          <w:sz w:val="24"/>
          <w:cs/>
          <w:lang w:bidi="bn-BD"/>
        </w:rPr>
        <w:t>।</w:t>
      </w:r>
    </w:p>
    <w:p w:rsidR="00806EBB" w:rsidRPr="00B83F1A" w:rsidP="00486EA8">
      <w:pPr>
        <w:spacing w:after="0" w:line="240" w:lineRule="auto"/>
      </w:pPr>
    </w:p>
    <w:sectPr w:rsidSect="00806EBB">
      <w:pgSz w:w="12240" w:h="20160" w:code="5"/>
      <w:pgMar w:top="432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4137"/>
    <w:multiLevelType w:val="hybridMultilevel"/>
    <w:tmpl w:val="874CE1E4"/>
    <w:lvl w:ilvl="0">
      <w:start w:val="259"/>
      <w:numFmt w:val="bullet"/>
      <w:lvlText w:val="-"/>
      <w:lvlJc w:val="left"/>
      <w:pPr>
        <w:ind w:left="972" w:hanging="360"/>
      </w:pPr>
      <w:rPr>
        <w:rFonts w:ascii="SutonnyMJ" w:eastAsia="Times New Roman" w:hAnsi="SutonnyMJ" w:cs="SutonnyMJ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7FF"/>
  </w:style>
  <w:style w:type="paragraph" w:styleId="Heading1">
    <w:name w:val="heading 1"/>
    <w:basedOn w:val="Normal"/>
    <w:next w:val="Normal"/>
    <w:link w:val="Heading1Char"/>
    <w:qFormat/>
    <w:rsid w:val="00806EB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Cs/>
      <w:color w:val="000000"/>
      <w:kern w:val="28"/>
      <w:sz w:val="28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806EBB"/>
    <w:rPr>
      <w:rFonts w:ascii="Arial" w:eastAsia="Times New Roman" w:hAnsi="Arial" w:cs="Times New Roman"/>
      <w:b/>
      <w:iCs/>
      <w:color w:val="000000"/>
      <w:kern w:val="28"/>
      <w:sz w:val="28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numbering" Target="numbering.xml" />
	<Relationship Id="rId5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342</cp:revision>
  <cp:lastPrinted>2020-07-19T06:42:00Z</cp:lastPrinted>
  <dcterms:created xsi:type="dcterms:W3CDTF">2018-03-14T05:00:00Z</dcterms:created>
  <dcterms:modified xsi:type="dcterms:W3CDTF">2019-09-02T06:15:00Z</dcterms:modified>
</cp:coreProperties>
</file>